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GARANZIA PER LA LIQUIDITA’ E GLI INVESTIMENTI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DELLE MICRO, PICCOLE E MEDIE IMPRESE TOSCANE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APPARTENENTI ALL’AREA GEOTERMICA COMPRESA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TRA LE PROVINCE DI SIENA, PISA E GROSSETO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60"/>
        <w:jc w:val="center"/>
        <w:outlineLvl w:val="1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>Allegato H linea B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9356" w:leader="none"/>
          <w:tab w:val="left" w:pos="9923" w:leader="none"/>
        </w:tabs>
        <w:spacing w:lineRule="auto" w:line="240" w:before="67" w:after="0"/>
        <w:ind w:right="1101" w:hanging="0"/>
        <w:jc w:val="center"/>
        <w:outlineLvl w:val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9356" w:leader="none"/>
          <w:tab w:val="left" w:pos="9923" w:leader="none"/>
        </w:tabs>
        <w:spacing w:lineRule="auto" w:line="240" w:before="67" w:after="0"/>
        <w:ind w:right="1101" w:hanging="0"/>
        <w:jc w:val="both"/>
        <w:outlineLvl w:val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INFORMAZIONI E DICHIARAZIONI SPECIFICHE PER L’ACCESSO AL FDG</w:t>
      </w:r>
    </w:p>
    <w:p>
      <w:pPr>
        <w:pStyle w:val="Normal"/>
        <w:widowControl w:val="false"/>
        <w:spacing w:lineRule="auto" w:line="360" w:before="67" w:after="0"/>
        <w:ind w:left="3402" w:right="1417" w:hanging="2268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(ex lege 662/96)</w:t>
      </w:r>
    </w:p>
    <w:p>
      <w:pPr>
        <w:pStyle w:val="Normal"/>
        <w:widowControl w:val="false"/>
        <w:spacing w:before="0" w:after="0"/>
        <w:ind w:left="284" w:right="-1" w:hanging="284"/>
        <w:jc w:val="center"/>
        <w:rPr>
          <w:rFonts w:ascii="Times New Roman" w:hAnsi="Times New Roman"/>
          <w:b/>
          <w:b/>
          <w:bCs/>
          <w:color w:val="000000"/>
          <w:sz w:val="20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4"/>
        </w:rPr>
        <w:t>Compilazione obbligatoria per tutte le imprese che richiedono - o per cui venga attivata - la controgaranzia FdG</w:t>
      </w:r>
      <w:r>
        <w:rPr>
          <w:rStyle w:val="Richiamoallanotaapidipagina"/>
          <w:rFonts w:ascii="Times New Roman" w:hAnsi="Times New Roman"/>
          <w:b/>
          <w:bCs/>
          <w:color w:val="000000"/>
          <w:sz w:val="20"/>
          <w:szCs w:val="24"/>
        </w:rPr>
        <w:footnoteReference w:id="2"/>
      </w:r>
    </w:p>
    <w:p>
      <w:pPr>
        <w:pStyle w:val="Normal"/>
        <w:widowControl w:val="false"/>
        <w:spacing w:before="0" w:after="0"/>
        <w:ind w:left="284" w:right="-1" w:hanging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Il/la sottoscritto/a ________________________________________________________ CF___________________________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 xml:space="preserve">nella sua qualità di: (barrare una casella) </w:t>
        <w:tab/>
        <w:t>□ Legale rappresentante in carica dal ________________</w:t>
      </w:r>
    </w:p>
    <w:p>
      <w:pPr>
        <w:pStyle w:val="Normal"/>
        <w:spacing w:lineRule="auto" w:line="360" w:before="0" w:after="0"/>
        <w:ind w:left="2832" w:firstLine="708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 xml:space="preserve">□ </w:t>
      </w: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>Titolare in carica dal ________________</w:t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</w:r>
    </w:p>
    <w:p>
      <w:pPr>
        <w:pStyle w:val="Normal"/>
        <w:spacing w:lineRule="atLeast" w:line="200"/>
        <w:jc w:val="both"/>
        <w:rPr>
          <w:rFonts w:ascii="Times New Roman" w:hAnsi="Times New Roman"/>
          <w:sz w:val="18"/>
          <w:szCs w:val="18"/>
          <w:lang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Il/la sottoscritto/a ________________________________________________________ CF___________________________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 w:eastAsia="CIDFont+F1"/>
          <w:color w:val="000000"/>
          <w:sz w:val="18"/>
          <w:szCs w:val="18"/>
          <w:lang w:eastAsia="en-US"/>
        </w:rPr>
      </w:pPr>
      <w:r>
        <w:rPr>
          <w:rFonts w:eastAsia="CIDFont+F1" w:ascii="Times New Roman" w:hAnsi="Times New Roman"/>
          <w:color w:val="000000"/>
          <w:sz w:val="18"/>
          <w:szCs w:val="18"/>
          <w:lang w:eastAsia="en-US"/>
        </w:rPr>
        <w:t>nella sua qualità di Legale rappresentante in carica dal ________________</w:t>
      </w:r>
    </w:p>
    <w:p>
      <w:pPr>
        <w:pStyle w:val="Normal"/>
        <w:widowControl w:val="false"/>
        <w:spacing w:before="0" w:after="0"/>
        <w:ind w:right="-1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left="284" w:right="-1" w:hanging="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dichiara/dichiarano </w:t>
      </w:r>
      <w:r>
        <w:rPr>
          <w:rFonts w:ascii="Times New Roman" w:hAnsi="Times New Roman"/>
          <w:sz w:val="18"/>
          <w:szCs w:val="18"/>
        </w:rPr>
        <w:t>che l’impresa</w:t>
      </w:r>
    </w:p>
    <w:p>
      <w:pPr>
        <w:pStyle w:val="Normal"/>
        <w:widowControl w:val="false"/>
        <w:spacing w:lineRule="auto" w:line="240" w:before="0" w:after="0"/>
        <w:ind w:left="284" w:right="-1" w:hanging="284"/>
        <w:jc w:val="center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560" w:leader="none"/>
          <w:tab w:val="left" w:pos="10457" w:leader="none"/>
        </w:tabs>
        <w:spacing w:lineRule="auto" w:line="240" w:before="0" w:after="0"/>
        <w:ind w:left="284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è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po</w:t>
      </w:r>
      <w:r>
        <w:rPr>
          <w:rFonts w:ascii="Times New Roman" w:hAnsi="Times New Roman"/>
          <w:spacing w:val="1"/>
          <w:sz w:val="18"/>
          <w:szCs w:val="18"/>
        </w:rPr>
        <w:t>ss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ss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para</w:t>
      </w:r>
      <w:r>
        <w:rPr>
          <w:rFonts w:ascii="Times New Roman" w:hAnsi="Times New Roman"/>
          <w:spacing w:val="2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men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ona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pre</w:t>
      </w:r>
      <w:r>
        <w:rPr>
          <w:rFonts w:ascii="Times New Roman" w:hAnsi="Times New Roman"/>
          <w:spacing w:val="1"/>
          <w:sz w:val="18"/>
          <w:szCs w:val="18"/>
        </w:rPr>
        <w:t>vis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re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is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er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Att</w:t>
      </w:r>
      <w:r>
        <w:rPr>
          <w:rFonts w:ascii="Times New Roman" w:hAnsi="Times New Roman"/>
          <w:spacing w:val="1"/>
          <w:sz w:val="18"/>
          <w:szCs w:val="18"/>
        </w:rPr>
        <w:t>ivi</w:t>
      </w:r>
      <w:r>
        <w:rPr>
          <w:rFonts w:ascii="Times New Roman" w:hAnsi="Times New Roman"/>
          <w:sz w:val="18"/>
          <w:szCs w:val="18"/>
        </w:rPr>
        <w:t>tà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rod</w:t>
      </w:r>
      <w:r>
        <w:rPr>
          <w:rFonts w:ascii="Times New Roman" w:hAnsi="Times New Roman"/>
          <w:spacing w:val="2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1"/>
          <w:sz w:val="18"/>
          <w:szCs w:val="18"/>
        </w:rPr>
        <w:t>iv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18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1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2"/>
          <w:sz w:val="18"/>
          <w:szCs w:val="18"/>
        </w:rPr>
        <w:t>2</w:t>
      </w:r>
      <w:r>
        <w:rPr>
          <w:rFonts w:ascii="Times New Roman" w:hAnsi="Times New Roman"/>
          <w:spacing w:val="-1"/>
          <w:sz w:val="18"/>
          <w:szCs w:val="18"/>
        </w:rPr>
        <w:t>005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>.U. N. 238/05 e dall’All. 1 al Regolamento CE n.  651/2014 (cfr. www.fiditoscana.it) ed è qualificabile come:</w:t>
      </w:r>
    </w:p>
    <w:p>
      <w:pPr>
        <w:pStyle w:val="Normal"/>
        <w:widowControl w:val="false"/>
        <w:tabs>
          <w:tab w:val="clear" w:pos="708"/>
          <w:tab w:val="left" w:pos="560" w:leader="none"/>
        </w:tabs>
        <w:spacing w:lineRule="auto" w:line="240" w:before="0" w:after="0"/>
        <w:ind w:left="284" w:right="-1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2552" w:leader="none"/>
          <w:tab w:val="left" w:pos="4678" w:leader="none"/>
          <w:tab w:val="left" w:pos="7520" w:leader="none"/>
        </w:tabs>
        <w:spacing w:lineRule="exact" w:line="202" w:before="0" w:after="0"/>
        <w:ind w:left="284" w:right="-1" w:hanging="284"/>
        <w:jc w:val="center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18"/>
          <w:szCs w:val="18"/>
        </w:rPr>
        <w:t>m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ic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r</w:t>
      </w:r>
      <w:r>
        <w:rPr>
          <w:rFonts w:ascii="Times New Roman" w:hAnsi="Times New Roman"/>
          <w:position w:val="-1"/>
          <w:sz w:val="18"/>
          <w:szCs w:val="18"/>
        </w:rPr>
        <w:t>o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m</w:t>
      </w:r>
      <w:r>
        <w:rPr>
          <w:rFonts w:ascii="Times New Roman" w:hAnsi="Times New Roman"/>
          <w:spacing w:val="2"/>
          <w:position w:val="-1"/>
          <w:sz w:val="18"/>
          <w:szCs w:val="18"/>
        </w:rPr>
        <w:t>p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re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s</w:t>
      </w:r>
      <w:r>
        <w:rPr>
          <w:rFonts w:ascii="Times New Roman" w:hAnsi="Times New Roman"/>
          <w:position w:val="-1"/>
          <w:sz w:val="18"/>
          <w:szCs w:val="18"/>
        </w:rPr>
        <w:t>a</w:t>
      </w:r>
      <w:r>
        <w:rPr>
          <w:rFonts w:ascii="Times New Roman" w:hAnsi="Times New Roman"/>
          <w:spacing w:val="4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□ </w:t>
        <w:tab/>
      </w:r>
      <w:r>
        <w:rPr>
          <w:rFonts w:ascii="Times New Roman" w:hAnsi="Times New Roman"/>
          <w:spacing w:val="-1"/>
          <w:position w:val="-1"/>
          <w:sz w:val="18"/>
          <w:szCs w:val="18"/>
        </w:rPr>
        <w:t>p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icc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o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l</w:t>
      </w:r>
      <w:r>
        <w:rPr>
          <w:rFonts w:ascii="Times New Roman" w:hAnsi="Times New Roman"/>
          <w:position w:val="-1"/>
          <w:sz w:val="18"/>
          <w:szCs w:val="18"/>
        </w:rPr>
        <w:t>a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mpre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s</w:t>
      </w:r>
      <w:r>
        <w:rPr>
          <w:rFonts w:ascii="Times New Roman" w:hAnsi="Times New Roman"/>
          <w:position w:val="-1"/>
          <w:sz w:val="18"/>
          <w:szCs w:val="18"/>
        </w:rPr>
        <w:t>a</w:t>
      </w:r>
      <w:r>
        <w:rPr>
          <w:rFonts w:ascii="Times New Roman" w:hAnsi="Times New Roman"/>
          <w:spacing w:val="4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position w:val="-1"/>
          <w:sz w:val="18"/>
          <w:szCs w:val="18"/>
        </w:rPr>
        <w:tab/>
      </w:r>
      <w:r>
        <w:rPr>
          <w:rFonts w:ascii="Times New Roman" w:hAnsi="Times New Roman"/>
          <w:spacing w:val="-1"/>
          <w:position w:val="-1"/>
          <w:sz w:val="18"/>
          <w:szCs w:val="18"/>
        </w:rPr>
        <w:t>med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</w:t>
      </w:r>
      <w:r>
        <w:rPr>
          <w:rFonts w:ascii="Times New Roman" w:hAnsi="Times New Roman"/>
          <w:position w:val="-1"/>
          <w:sz w:val="18"/>
          <w:szCs w:val="18"/>
        </w:rPr>
        <w:t>a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i</w:t>
      </w:r>
      <w:r>
        <w:rPr>
          <w:rFonts w:ascii="Times New Roman" w:hAnsi="Times New Roman"/>
          <w:spacing w:val="2"/>
          <w:position w:val="-1"/>
          <w:sz w:val="18"/>
          <w:szCs w:val="18"/>
        </w:rPr>
        <w:t>m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pre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s</w:t>
      </w:r>
      <w:r>
        <w:rPr>
          <w:rFonts w:ascii="Times New Roman" w:hAnsi="Times New Roman"/>
          <w:position w:val="-1"/>
          <w:sz w:val="18"/>
          <w:szCs w:val="18"/>
        </w:rPr>
        <w:t>a</w:t>
      </w:r>
      <w:r>
        <w:rPr>
          <w:rFonts w:ascii="Times New Roman" w:hAnsi="Times New Roman"/>
          <w:spacing w:val="40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□</w:t>
        <w:tab/>
      </w:r>
    </w:p>
    <w:p>
      <w:pPr>
        <w:pStyle w:val="Normal"/>
        <w:widowControl w:val="false"/>
        <w:tabs>
          <w:tab w:val="clear" w:pos="708"/>
          <w:tab w:val="left" w:pos="2552" w:leader="none"/>
          <w:tab w:val="left" w:pos="4678" w:leader="none"/>
          <w:tab w:val="left" w:pos="7520" w:leader="none"/>
        </w:tabs>
        <w:spacing w:lineRule="exact" w:line="202" w:before="0" w:after="0"/>
        <w:ind w:left="284" w:right="-1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  <w:tab w:val="left" w:pos="2552" w:leader="none"/>
          <w:tab w:val="left" w:pos="4678" w:leader="none"/>
          <w:tab w:val="left" w:pos="7520" w:leader="none"/>
        </w:tabs>
        <w:spacing w:lineRule="exact" w:line="202" w:before="0" w:after="0"/>
        <w:ind w:left="284" w:right="-1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2.</w:t>
      </w:r>
      <w:r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pacing w:val="-1"/>
          <w:sz w:val="18"/>
          <w:szCs w:val="18"/>
        </w:rPr>
        <w:t>rientra in una o più delle seguenti tipologie:</w:t>
      </w:r>
    </w:p>
    <w:p>
      <w:pPr>
        <w:pStyle w:val="Normal"/>
        <w:widowControl w:val="false"/>
        <w:spacing w:lineRule="exact" w:line="170" w:before="5" w:after="0"/>
        <w:ind w:left="284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</w:r>
    </w:p>
    <w:p>
      <w:pPr>
        <w:pStyle w:val="Normal"/>
        <w:widowControl w:val="false"/>
        <w:spacing w:lineRule="exact" w:line="170" w:before="5" w:after="0"/>
        <w:ind w:left="567" w:right="-1" w:hanging="283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>è a prevalente partecipazione femminile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(requisiti soggettivi ex art. 2 comma 1 lettera a Legge 215/95 e s.m.i.);</w:t>
      </w:r>
    </w:p>
    <w:p>
      <w:pPr>
        <w:pStyle w:val="Normal"/>
        <w:widowControl w:val="false"/>
        <w:spacing w:lineRule="exact" w:line="170" w:before="5" w:after="0"/>
        <w:ind w:left="567" w:right="-1" w:hanging="283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</w:r>
    </w:p>
    <w:p>
      <w:pPr>
        <w:pStyle w:val="Normal"/>
        <w:widowControl w:val="false"/>
        <w:spacing w:lineRule="exact" w:line="170" w:before="5" w:after="0"/>
        <w:ind w:left="567" w:right="-1" w:hanging="283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>è impresa sociale iscritta nell’apposita sezione del Registro delle Imprese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(D. Lgs. 115/2004);</w:t>
      </w:r>
    </w:p>
    <w:p>
      <w:pPr>
        <w:pStyle w:val="Normal"/>
        <w:widowControl w:val="false"/>
        <w:spacing w:lineRule="exact" w:line="170" w:before="5" w:after="0"/>
        <w:ind w:left="567" w:right="-1" w:hanging="283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</w:r>
    </w:p>
    <w:p>
      <w:pPr>
        <w:pStyle w:val="Normal"/>
        <w:widowControl w:val="false"/>
        <w:spacing w:lineRule="exact" w:line="170" w:before="5" w:after="0"/>
        <w:ind w:left="567" w:right="-1" w:hanging="283"/>
        <w:rPr>
          <w:rFonts w:ascii="Times New Roman" w:hAnsi="Times New Roman"/>
          <w:i/>
          <w:i/>
          <w:iCs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>ha sottoscritto un Contratto di Rete e ne allega copia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(L. 33/2009 e s.m.i.)</w:t>
      </w:r>
    </w:p>
    <w:p>
      <w:pPr>
        <w:pStyle w:val="Normal"/>
        <w:widowControl w:val="false"/>
        <w:tabs>
          <w:tab w:val="clear" w:pos="708"/>
          <w:tab w:val="left" w:pos="4820" w:leader="none"/>
          <w:tab w:val="left" w:pos="5954" w:leader="none"/>
          <w:tab w:val="left" w:pos="8222" w:leader="none"/>
          <w:tab w:val="left" w:pos="9072" w:leader="none"/>
        </w:tabs>
        <w:spacing w:before="5" w:after="0"/>
        <w:ind w:left="567" w:right="-1" w:hanging="283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 xml:space="preserve">è iscritta all’Albo artigiani </w:t>
      </w:r>
    </w:p>
    <w:p>
      <w:pPr>
        <w:pStyle w:val="Normal"/>
        <w:widowControl w:val="false"/>
        <w:spacing w:lineRule="exact" w:line="170" w:before="5" w:after="0"/>
        <w:ind w:left="284" w:right="-1" w:hanging="284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</w:tabs>
        <w:spacing w:before="5" w:after="0"/>
        <w:ind w:left="284" w:right="-1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position w:val="-1"/>
          <w:sz w:val="18"/>
          <w:szCs w:val="18"/>
        </w:rPr>
        <w:t>ULA pari a _____________ (numero medio mensile di dipendenti occupati a tempo pieno durante l’ultimo esercizio contabile)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567" w:leader="none"/>
          <w:tab w:val="left" w:pos="709" w:leader="none"/>
          <w:tab w:val="left" w:pos="993" w:leader="none"/>
          <w:tab w:val="left" w:pos="3969" w:leader="none"/>
        </w:tabs>
        <w:spacing w:lineRule="auto" w:line="240" w:before="38" w:after="0"/>
        <w:ind w:left="284" w:right="-1" w:hanging="284"/>
        <w:rPr>
          <w:rFonts w:ascii="Times New Roman" w:hAnsi="Times New Roman"/>
          <w:i/>
          <w:i/>
          <w:iCs/>
          <w:spacing w:val="1"/>
          <w:sz w:val="16"/>
          <w:szCs w:val="16"/>
        </w:rPr>
      </w:pP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sc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□    </w:t>
      </w:r>
      <w:r>
        <w:rPr>
          <w:rFonts w:ascii="Times New Roman" w:hAnsi="Times New Roman"/>
          <w:spacing w:val="2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tto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rr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2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□ </w:t>
      </w:r>
      <w:r>
        <w:rPr>
          <w:rFonts w:ascii="Times New Roman" w:hAnsi="Times New Roman"/>
          <w:spacing w:val="-1"/>
          <w:sz w:val="18"/>
          <w:szCs w:val="18"/>
        </w:rPr>
        <w:t>Con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tto</w:t>
      </w:r>
      <w:r>
        <w:rPr>
          <w:rFonts w:ascii="Times New Roman" w:hAnsi="Times New Roman"/>
          <w:spacing w:val="-1"/>
          <w:sz w:val="18"/>
          <w:szCs w:val="18"/>
        </w:rPr>
        <w:t xml:space="preserve"> d</w:t>
      </w:r>
      <w:r>
        <w:rPr>
          <w:rFonts w:ascii="Times New Roman" w:hAnsi="Times New Roman"/>
          <w:spacing w:val="1"/>
          <w:sz w:val="18"/>
          <w:szCs w:val="18"/>
        </w:rPr>
        <w:t>’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re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i/>
          <w:iCs/>
          <w:spacing w:val="-1"/>
          <w:sz w:val="16"/>
          <w:szCs w:val="16"/>
        </w:rPr>
        <w:t>(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z w:val="16"/>
          <w:szCs w:val="16"/>
        </w:rPr>
        <w:t>ll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ega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r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do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d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c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u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m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z</w:t>
      </w:r>
      <w:r>
        <w:rPr>
          <w:rFonts w:ascii="Times New Roman" w:hAnsi="Times New Roman"/>
          <w:i/>
          <w:iCs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co</w:t>
      </w:r>
      <w:r>
        <w:rPr>
          <w:rFonts w:ascii="Times New Roman" w:hAnsi="Times New Roman"/>
          <w:i/>
          <w:iCs/>
          <w:sz w:val="16"/>
          <w:szCs w:val="16"/>
        </w:rPr>
        <w:t>m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p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va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la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s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scr</w:t>
      </w:r>
      <w:r>
        <w:rPr>
          <w:rFonts w:ascii="Times New Roman" w:hAnsi="Times New Roman"/>
          <w:i/>
          <w:iCs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z</w:t>
      </w:r>
      <w:r>
        <w:rPr>
          <w:rFonts w:ascii="Times New Roman" w:hAnsi="Times New Roman"/>
          <w:i/>
          <w:iCs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on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d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l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P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tt</w:t>
      </w:r>
      <w:r>
        <w:rPr>
          <w:rFonts w:ascii="Times New Roman" w:hAnsi="Times New Roman"/>
          <w:i/>
          <w:iCs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de</w:t>
      </w:r>
      <w:r>
        <w:rPr>
          <w:rFonts w:ascii="Times New Roman" w:hAnsi="Times New Roman"/>
          <w:i/>
          <w:iCs/>
          <w:sz w:val="16"/>
          <w:szCs w:val="16"/>
        </w:rPr>
        <w:t>l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C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o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tr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tt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o)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0" w:after="0"/>
        <w:ind w:left="284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>ha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567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>□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pacing w:val="-1"/>
          <w:sz w:val="18"/>
          <w:szCs w:val="18"/>
        </w:rPr>
        <w:t xml:space="preserve">non ha </w:t>
      </w:r>
    </w:p>
    <w:p>
      <w:pPr>
        <w:pStyle w:val="Normal"/>
        <w:spacing w:lineRule="auto" w:line="240" w:before="0" w:after="0"/>
        <w:ind w:left="284" w:right="-1" w:hanging="0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ottenuto, nell’esercizio in corso alla data di presentazione della domanda e nei precedenti due esercizi finanziari, aiuti riconducibili sotto la categoria de minimis (Reg. CE 1407/2013);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284" w:right="-285" w:hanging="284"/>
        <w:rPr>
          <w:rFonts w:ascii="Times New Roman" w:hAnsi="Times New Roman"/>
          <w:color w:val="000000"/>
          <w:sz w:val="24"/>
          <w:szCs w:val="24"/>
        </w:rPr>
      </w:pPr>
      <w:bookmarkStart w:id="0" w:name="_Hlk526755606"/>
      <w:r>
        <w:rPr>
          <w:rFonts w:ascii="Times New Roman" w:hAnsi="Times New Roman"/>
          <w:b/>
          <w:spacing w:val="-1"/>
          <w:sz w:val="18"/>
          <w:szCs w:val="18"/>
        </w:rPr>
        <w:t>Richiede/richiedono che la garanzia venga concessa secondo la regola</w:t>
      </w:r>
      <w:r>
        <w:rPr>
          <w:rFonts w:ascii="Times New Roman" w:hAnsi="Times New Roman"/>
          <w:spacing w:val="-1"/>
          <w:sz w:val="18"/>
          <w:szCs w:val="18"/>
        </w:rPr>
        <w:t xml:space="preserve"> “</w:t>
      </w:r>
      <w:r>
        <w:rPr>
          <w:rFonts w:ascii="Times New Roman" w:hAnsi="Times New Roman"/>
          <w:b/>
          <w:i/>
          <w:spacing w:val="-1"/>
          <w:sz w:val="18"/>
          <w:szCs w:val="18"/>
        </w:rPr>
        <w:t>de minimis</w:t>
      </w:r>
      <w:r>
        <w:rPr>
          <w:rFonts w:ascii="Times New Roman" w:hAnsi="Times New Roman"/>
          <w:b/>
          <w:spacing w:val="-1"/>
          <w:sz w:val="18"/>
          <w:szCs w:val="18"/>
        </w:rPr>
        <w:t xml:space="preserve">”. </w:t>
      </w:r>
    </w:p>
    <w:p>
      <w:pPr>
        <w:pStyle w:val="Normal"/>
        <w:spacing w:lineRule="auto" w:line="240" w:before="0" w:after="0"/>
        <w:ind w:left="284" w:right="-285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pacing w:val="-1"/>
          <w:sz w:val="18"/>
          <w:szCs w:val="18"/>
        </w:rPr>
        <w:t>In caso contrario barra espressamente la seguente casella</w:t>
      </w:r>
      <w:r>
        <w:rPr>
          <w:rFonts w:ascii="Times New Roman" w:hAnsi="Times New Roman"/>
          <w:spacing w:val="-1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□;</w:t>
      </w:r>
      <w:bookmarkEnd w:id="0"/>
    </w:p>
    <w:p>
      <w:pPr>
        <w:pStyle w:val="Normal"/>
        <w:widowControl w:val="false"/>
        <w:tabs>
          <w:tab w:val="clear" w:pos="708"/>
          <w:tab w:val="left" w:pos="709" w:leader="none"/>
        </w:tabs>
        <w:spacing w:before="5" w:after="0"/>
        <w:ind w:left="284" w:right="-1" w:hanging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widowControl w:val="false"/>
        <w:spacing w:lineRule="exact" w:line="170" w:before="5" w:after="0"/>
        <w:ind w:left="284" w:right="-1" w:hanging="284"/>
        <w:jc w:val="center"/>
        <w:rPr>
          <w:rFonts w:ascii="Times New Roman" w:hAnsi="Times New Roman"/>
          <w:b/>
          <w:b/>
          <w:bCs/>
          <w:spacing w:val="1"/>
          <w:sz w:val="20"/>
          <w:szCs w:val="20"/>
          <w:u w:val="single"/>
        </w:rPr>
      </w:pPr>
      <w:r>
        <w:rPr>
          <w:rFonts w:ascii="Times New Roman" w:hAnsi="Times New Roman"/>
          <w:b/>
          <w:position w:val="-1"/>
          <w:sz w:val="18"/>
          <w:szCs w:val="18"/>
        </w:rPr>
        <w:t>dichiara</w:t>
      </w:r>
      <w:r>
        <w:rPr>
          <w:rFonts w:ascii="Times New Roman" w:hAnsi="Times New Roman"/>
          <w:b/>
          <w:sz w:val="18"/>
          <w:szCs w:val="18"/>
        </w:rPr>
        <w:t>/dichiarano altresì</w:t>
      </w:r>
    </w:p>
    <w:p>
      <w:pPr>
        <w:pStyle w:val="Normal"/>
        <w:widowControl w:val="false"/>
        <w:spacing w:lineRule="auto" w:line="240" w:before="38" w:after="0"/>
        <w:ind w:left="284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  <w:t>di no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essere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na</w:t>
      </w:r>
      <w:r>
        <w:rPr>
          <w:rFonts w:ascii="Times New Roman" w:hAnsi="Times New Roman"/>
          <w:spacing w:val="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ro</w:t>
      </w:r>
      <w:r>
        <w:rPr>
          <w:rFonts w:ascii="Times New Roman" w:hAnsi="Times New Roman"/>
          <w:spacing w:val="1"/>
          <w:sz w:val="18"/>
          <w:szCs w:val="18"/>
        </w:rPr>
        <w:t>vv</w:t>
      </w:r>
      <w:r>
        <w:rPr>
          <w:rFonts w:ascii="Times New Roman" w:hAnsi="Times New Roman"/>
          <w:spacing w:val="-1"/>
          <w:sz w:val="18"/>
          <w:szCs w:val="18"/>
        </w:rPr>
        <w:t>ed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men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ud</w:t>
      </w:r>
      <w:r>
        <w:rPr>
          <w:rFonts w:ascii="Times New Roman" w:hAnsi="Times New Roman"/>
          <w:spacing w:val="1"/>
          <w:sz w:val="18"/>
          <w:szCs w:val="18"/>
        </w:rPr>
        <w:t>izi</w:t>
      </w:r>
      <w:r>
        <w:rPr>
          <w:rFonts w:ascii="Times New Roman" w:hAnsi="Times New Roman"/>
          <w:spacing w:val="-1"/>
          <w:sz w:val="18"/>
          <w:szCs w:val="18"/>
        </w:rPr>
        <w:t>ar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 xml:space="preserve"> c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app</w:t>
      </w:r>
      <w:r>
        <w:rPr>
          <w:rFonts w:ascii="Times New Roman" w:hAnsi="Times New Roman"/>
          <w:spacing w:val="1"/>
          <w:sz w:val="18"/>
          <w:szCs w:val="18"/>
        </w:rPr>
        <w:t>lic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2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is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ra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iv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 xml:space="preserve"> c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1"/>
          <w:sz w:val="18"/>
          <w:szCs w:val="18"/>
        </w:rPr>
        <w:t>lg</w:t>
      </w:r>
      <w:r>
        <w:rPr>
          <w:rFonts w:ascii="Times New Roman" w:hAnsi="Times New Roman"/>
          <w:sz w:val="18"/>
          <w:szCs w:val="18"/>
        </w:rPr>
        <w:t xml:space="preserve">s. </w:t>
      </w:r>
      <w:r>
        <w:rPr>
          <w:rFonts w:ascii="Times New Roman" w:hAnsi="Times New Roman"/>
          <w:spacing w:val="-1"/>
          <w:sz w:val="18"/>
          <w:szCs w:val="18"/>
        </w:rPr>
        <w:t>231</w:t>
      </w:r>
      <w:r>
        <w:rPr>
          <w:rFonts w:ascii="Times New Roman" w:hAnsi="Times New Roman"/>
          <w:spacing w:val="2"/>
          <w:sz w:val="18"/>
          <w:szCs w:val="18"/>
        </w:rPr>
        <w:t>/</w:t>
      </w:r>
      <w:r>
        <w:rPr>
          <w:rFonts w:ascii="Times New Roman" w:hAnsi="Times New Roman"/>
          <w:spacing w:val="-1"/>
          <w:sz w:val="18"/>
          <w:szCs w:val="18"/>
        </w:rPr>
        <w:t>2011;</w:t>
      </w:r>
    </w:p>
    <w:p>
      <w:pPr>
        <w:pStyle w:val="Normal"/>
        <w:widowControl w:val="false"/>
        <w:spacing w:lineRule="auto" w:line="240" w:before="38" w:after="0"/>
        <w:ind w:left="284" w:right="-1" w:hanging="28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  <w:t xml:space="preserve">di non essere in difficoltà ai sensi del Reg. CE  </w:t>
      </w:r>
      <w:r>
        <w:rPr>
          <w:rFonts w:ascii="Times New Roman" w:hAnsi="Times New Roman"/>
          <w:color w:val="000000"/>
          <w:sz w:val="18"/>
          <w:szCs w:val="18"/>
        </w:rPr>
        <w:t>651/2014</w:t>
      </w:r>
      <w:r>
        <w:rPr>
          <w:rFonts w:ascii="Times New Roman" w:hAnsi="Times New Roman"/>
          <w:spacing w:val="-1"/>
          <w:sz w:val="18"/>
          <w:szCs w:val="18"/>
        </w:rPr>
        <w:t>;</w:t>
      </w:r>
    </w:p>
    <w:p>
      <w:pPr>
        <w:pStyle w:val="Normal"/>
        <w:widowControl w:val="false"/>
        <w:spacing w:lineRule="auto" w:line="240" w:before="38" w:after="0"/>
        <w:ind w:left="284" w:right="-1" w:hanging="28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  <w:t>di non aver ricevuto e successivamente non rimborsato o depositato in un conto bloccato aiuti individuati quali illegali o incompatibili dalla Commissione Europea ai sensi del DPCM 23/5/2007 (accordo Deggendorf);</w:t>
      </w:r>
    </w:p>
    <w:p>
      <w:pPr>
        <w:pStyle w:val="Normal"/>
        <w:spacing w:lineRule="auto" w:line="240" w:before="0" w:after="0"/>
        <w:ind w:left="284" w:right="-1" w:hanging="284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  <w:t>di essere a conoscenza che, l’ammissione al Fondo di Garanzia per le PMI (ex lege 662/96) è assoggettata alla vigente normativa antimafia;</w:t>
      </w:r>
    </w:p>
    <w:p>
      <w:pPr>
        <w:pStyle w:val="Normal"/>
        <w:spacing w:lineRule="auto" w:line="240" w:before="0" w:after="0"/>
        <w:ind w:left="284" w:right="-1" w:hanging="284"/>
        <w:jc w:val="both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</w:r>
      <w:r>
        <w:rPr>
          <w:rFonts w:ascii="Times New Roman" w:hAnsi="Times New Roman"/>
          <w:spacing w:val="2"/>
          <w:sz w:val="18"/>
          <w:szCs w:val="18"/>
        </w:rPr>
        <w:t>per le operazioni di investimento su cui l’impresa non abbia richiesto al precedente punto 6 l’applicazione della regola de minimis, di impegnarsi a fornire idonea comunicazione comprovante la realizzazione dell’investimento prima dell’erogazione del finanziamento o comunque entro 2 mesi dall’avvenuta erogazione dello stesso. In assenza, si dichiara consapevole che ciò potrà comportare la revoca dell’agevolazione eventualmente ottenuta e il pagamento dell’Esl maggiorato delle eventuali sanzioni e degli interessi (D. Lgs. 123/98)</w:t>
      </w:r>
    </w:p>
    <w:p>
      <w:pPr>
        <w:pStyle w:val="Normal"/>
        <w:widowControl w:val="false"/>
        <w:spacing w:lineRule="auto" w:line="240" w:before="38" w:after="0"/>
        <w:ind w:left="284" w:right="-1" w:hanging="28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-</w:t>
        <w:tab/>
        <w:t>in caso di operazione di anticipazione crediti verso la Pubblica Amministrazione: che il credito in oggetto non è stato ceduto e che l’impresa è in possesso di idonea certificazione dell’Amministrazione debitrice che ne attesta l’ammontare, la certezza, l’esigibilità e la liquidità che provvede ad allegare alla presente richiesta;</w:t>
      </w:r>
    </w:p>
    <w:p>
      <w:pPr>
        <w:pStyle w:val="Normal"/>
        <w:widowControl w:val="false"/>
        <w:spacing w:lineRule="auto" w:line="240" w:before="2" w:after="0"/>
        <w:ind w:left="284" w:right="-1" w:hanging="284"/>
        <w:jc w:val="both"/>
        <w:rPr>
          <w:rFonts w:ascii="Times New Roman" w:hAnsi="Times New Roman"/>
          <w:spacing w:val="23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  <w:tab/>
      </w:r>
      <w:r>
        <w:rPr>
          <w:rFonts w:ascii="Times New Roman" w:hAnsi="Times New Roman"/>
          <w:spacing w:val="1"/>
          <w:sz w:val="18"/>
          <w:szCs w:val="18"/>
        </w:rPr>
        <w:t>di impegnarsi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omun</w:t>
      </w:r>
      <w:r>
        <w:rPr>
          <w:rFonts w:ascii="Times New Roman" w:hAnsi="Times New Roman"/>
          <w:spacing w:val="1"/>
          <w:sz w:val="18"/>
          <w:szCs w:val="18"/>
        </w:rPr>
        <w:t>ic</w:t>
      </w:r>
      <w:r>
        <w:rPr>
          <w:rFonts w:ascii="Times New Roman" w:hAnsi="Times New Roman"/>
          <w:spacing w:val="-1"/>
          <w:sz w:val="18"/>
          <w:szCs w:val="18"/>
        </w:rPr>
        <w:t>ar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Fi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sc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ua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ar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ne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na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z w:val="18"/>
          <w:szCs w:val="18"/>
        </w:rPr>
        <w:t>tà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men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izi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men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pre</w:t>
      </w:r>
      <w:r>
        <w:rPr>
          <w:rFonts w:ascii="Times New Roman" w:hAnsi="Times New Roman"/>
          <w:spacing w:val="1"/>
          <w:sz w:val="18"/>
          <w:szCs w:val="18"/>
        </w:rPr>
        <w:t>vis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cc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ssiv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1"/>
          <w:sz w:val="18"/>
          <w:szCs w:val="18"/>
        </w:rPr>
        <w:t>ber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i </w:t>
      </w:r>
      <w:r>
        <w:rPr>
          <w:rFonts w:ascii="Times New Roman" w:hAnsi="Times New Roman"/>
          <w:spacing w:val="-1"/>
          <w:sz w:val="18"/>
          <w:szCs w:val="18"/>
        </w:rPr>
        <w:t>garan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a;</w:t>
      </w:r>
    </w:p>
    <w:p>
      <w:pPr>
        <w:pStyle w:val="Normal"/>
        <w:widowControl w:val="false"/>
        <w:spacing w:lineRule="auto" w:line="240" w:before="0" w:after="0"/>
        <w:ind w:left="284" w:right="-1" w:hanging="28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  <w:tab/>
      </w:r>
      <w:r>
        <w:rPr>
          <w:rFonts w:ascii="Times New Roman" w:hAnsi="Times New Roman"/>
          <w:spacing w:val="1"/>
          <w:sz w:val="18"/>
          <w:szCs w:val="18"/>
        </w:rPr>
        <w:t xml:space="preserve">di impegnarsi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me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tta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do</w:t>
      </w:r>
      <w:r>
        <w:rPr>
          <w:rFonts w:ascii="Times New Roman" w:hAnsi="Times New Roman"/>
          <w:spacing w:val="3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umen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ne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ss</w:t>
      </w:r>
      <w:r>
        <w:rPr>
          <w:rFonts w:ascii="Times New Roman" w:hAnsi="Times New Roman"/>
          <w:spacing w:val="-1"/>
          <w:sz w:val="18"/>
          <w:szCs w:val="18"/>
        </w:rPr>
        <w:t>ar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l’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ff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2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pacing w:val="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ro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or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en</w:t>
      </w:r>
      <w:r>
        <w:rPr>
          <w:rFonts w:ascii="Times New Roman" w:hAnsi="Times New Roman"/>
          <w:spacing w:val="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ll’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cc</w:t>
      </w:r>
      <w:r>
        <w:rPr>
          <w:rFonts w:ascii="Times New Roman" w:hAnsi="Times New Roman"/>
          <w:spacing w:val="-1"/>
          <w:sz w:val="18"/>
          <w:szCs w:val="18"/>
        </w:rPr>
        <w:t>er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amen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er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ici</w:t>
      </w:r>
      <w:r>
        <w:rPr>
          <w:rFonts w:ascii="Times New Roman" w:hAnsi="Times New Roman"/>
          <w:sz w:val="18"/>
          <w:szCs w:val="18"/>
        </w:rPr>
        <w:t>tà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de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da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on</w:t>
      </w:r>
      <w:r>
        <w:rPr>
          <w:rFonts w:ascii="Times New Roman" w:hAnsi="Times New Roman"/>
          <w:spacing w:val="2"/>
          <w:sz w:val="18"/>
          <w:szCs w:val="18"/>
        </w:rPr>
        <w:t>te</w:t>
      </w:r>
      <w:r>
        <w:rPr>
          <w:rFonts w:ascii="Times New Roman" w:hAnsi="Times New Roman"/>
          <w:spacing w:val="-1"/>
          <w:sz w:val="18"/>
          <w:szCs w:val="18"/>
        </w:rPr>
        <w:t>nu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ne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-1"/>
          <w:sz w:val="18"/>
          <w:szCs w:val="18"/>
        </w:rPr>
        <w:t>pre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en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ic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de</w:t>
      </w:r>
      <w:r>
        <w:rPr>
          <w:rFonts w:ascii="Times New Roman" w:hAnsi="Times New Roman"/>
          <w:spacing w:val="1"/>
          <w:sz w:val="18"/>
          <w:szCs w:val="18"/>
        </w:rPr>
        <w:t>ll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ff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tt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 xml:space="preserve"> de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na</w:t>
      </w:r>
      <w:r>
        <w:rPr>
          <w:rFonts w:ascii="Times New Roman" w:hAnsi="Times New Roman"/>
          <w:spacing w:val="1"/>
          <w:sz w:val="18"/>
          <w:szCs w:val="18"/>
        </w:rPr>
        <w:t>zi</w:t>
      </w:r>
      <w:r>
        <w:rPr>
          <w:rFonts w:ascii="Times New Roman" w:hAnsi="Times New Roman"/>
          <w:spacing w:val="-1"/>
          <w:sz w:val="18"/>
          <w:szCs w:val="18"/>
        </w:rPr>
        <w:t>one.</w:t>
      </w:r>
    </w:p>
    <w:p>
      <w:pPr>
        <w:pStyle w:val="Normal"/>
        <w:widowControl w:val="false"/>
        <w:spacing w:lineRule="auto" w:line="240" w:before="0" w:after="0"/>
        <w:ind w:left="284" w:right="-1" w:hanging="284"/>
        <w:jc w:val="both"/>
        <w:rPr>
          <w:rFonts w:ascii="Times New Roman" w:hAnsi="Times New Roman"/>
          <w:spacing w:val="-1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</w:r>
    </w:p>
    <w:p>
      <w:pPr>
        <w:pStyle w:val="Normal"/>
        <w:widowControl w:val="false"/>
        <w:spacing w:lineRule="exact" w:line="170" w:before="3" w:after="0"/>
        <w:ind w:left="284" w:right="-1" w:hanging="284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</w:r>
    </w:p>
    <w:p>
      <w:pPr>
        <w:pStyle w:val="Normal"/>
        <w:widowControl w:val="false"/>
        <w:spacing w:lineRule="exact" w:line="170" w:before="3" w:after="0"/>
        <w:ind w:left="284" w:right="-1" w:hanging="284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220" w:before="11" w:after="0"/>
        <w:ind w:right="650" w:hanging="0"/>
        <w:jc w:val="center"/>
        <w:outlineLvl w:val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220" w:before="11" w:after="0"/>
        <w:ind w:right="650" w:hanging="0"/>
        <w:jc w:val="center"/>
        <w:outlineLvl w:val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exact" w:line="220" w:before="11" w:after="0"/>
        <w:ind w:right="650" w:hanging="0"/>
        <w:jc w:val="center"/>
        <w:outlineLvl w:val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bookmarkStart w:id="1" w:name="_Hlk43801974"/>
      <w:bookmarkStart w:id="2" w:name="_Hlk43801974"/>
      <w:bookmarkEnd w:id="2"/>
    </w:p>
    <w:p>
      <w:pPr>
        <w:pStyle w:val="Default"/>
        <w:tabs>
          <w:tab w:val="clear" w:pos="708"/>
          <w:tab w:val="left" w:pos="6521" w:leader="none"/>
        </w:tabs>
        <w:rPr>
          <w:b/>
          <w:b/>
          <w:bCs/>
        </w:rPr>
      </w:pPr>
      <w:r>
        <w:rPr>
          <w:iCs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18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rFonts w:ascii="Times New Roman" w:hAnsi="Times New Roman" w:eastAsia="CIDFont+F1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Data______________________________                                     Timbro e firma   _____________________________________               </w:t>
      </w:r>
    </w:p>
    <w:p>
      <w:pPr>
        <w:pStyle w:val="Normal"/>
        <w:spacing w:before="0" w:after="200"/>
        <w:rPr>
          <w:rFonts w:ascii="Times New Roman" w:hAnsi="Times New Roman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1304" w:top="1361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Bold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10"/>
        <w:szCs w:val="24"/>
        <w:lang w:eastAsia="zh-CN"/>
      </w:rPr>
    </w:pPr>
    <w:r>
      <w:rPr>
        <w:rFonts w:ascii="Times New Roman" w:hAnsi="Times New Roman"/>
        <w:sz w:val="10"/>
        <w:szCs w:val="24"/>
        <w:lang w:eastAsia="zh-CN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b/>
        <w:color w:val="000000"/>
        <w:sz w:val="12"/>
        <w:szCs w:val="12"/>
        <w:lang w:eastAsia="zh-CN"/>
      </w:rPr>
      <w:t>CO.SVI.G. SCRL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2"/>
        <w:szCs w:val="12"/>
        <w:lang w:eastAsia="zh-CN"/>
      </w:rPr>
      <w:t>Consorzio   per lo Sviluppo delle Aree Geotermiche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 xml:space="preserve">Posta Certificata:  posta@pec.cosvig.it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>REG.TRIB. SIENA 6703 – COD.FISC. E P.IVA 00725800528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0" w:after="0"/>
        <w:jc w:val="both"/>
        <w:rPr>
          <w:rFonts w:ascii="Arial Narrow" w:hAnsi="Arial Narrow"/>
          <w:sz w:val="14"/>
          <w:szCs w:val="14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ascii="Arial Narrow" w:hAnsi="Arial Narrow"/>
          <w:sz w:val="14"/>
          <w:szCs w:val="14"/>
        </w:rPr>
        <w:t xml:space="preserve">Si segnala che dal 5/9/2017 le imprese beneficiarie, accedendo al Portale FdG attraverso le proprie credenziali, possono reperire le lettere d’esito (evidenziare la domanda, cliccare sul tasto “Funzionalità” e selezionare la voce “Visualizza documenti”). </w:t>
      </w:r>
    </w:p>
    <w:p>
      <w:pPr>
        <w:pStyle w:val="Normal"/>
        <w:spacing w:before="0" w:after="0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La nuova modalità di trasmissione delle lettere d’esito alle imprese beneficiare non sostituisce, ma affianca quella già operativa che prevede l’invio tramite PEC in corrispondenza dell’approvazione della domanda. 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-131445</wp:posOffset>
          </wp:positionH>
          <wp:positionV relativeFrom="paragraph">
            <wp:posOffset>-492760</wp:posOffset>
          </wp:positionV>
          <wp:extent cx="1674495" cy="551815"/>
          <wp:effectExtent l="0" t="0" r="0" b="0"/>
          <wp:wrapSquare wrapText="largest"/>
          <wp:docPr id="1" name="Immagin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0" w:hanging="180"/>
      </w:pPr>
      <w:rPr>
        <w:rFonts w:cs="Times New Roman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i w:val="false"/>
        <w:b w:val="false"/>
        <w:szCs w:val="18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3fa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auto" w:line="240" w:before="0" w:after="0"/>
      <w:ind w:right="566" w:hanging="0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"/>
    <w:next w:val="Normal"/>
    <w:link w:val="Titolo2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566" w:hanging="0"/>
      <w:jc w:val="center"/>
      <w:outlineLvl w:val="1"/>
    </w:pPr>
    <w:rPr>
      <w:rFonts w:ascii="Times New Roman" w:hAnsi="Times New Roman"/>
      <w:b/>
      <w:szCs w:val="24"/>
    </w:rPr>
  </w:style>
  <w:style w:type="paragraph" w:styleId="Titolo3">
    <w:name w:val="Heading 3"/>
    <w:basedOn w:val="Normal"/>
    <w:next w:val="Normal"/>
    <w:link w:val="Titolo3Carattere"/>
    <w:qFormat/>
    <w:rsid w:val="008f0566"/>
    <w:pPr>
      <w:keepNext w:val="true"/>
      <w:tabs>
        <w:tab w:val="clear" w:pos="708"/>
        <w:tab w:val="left" w:pos="6237" w:leader="none"/>
      </w:tabs>
      <w:spacing w:lineRule="auto" w:line="240" w:before="0" w:after="0"/>
      <w:jc w:val="center"/>
      <w:outlineLvl w:val="2"/>
    </w:pPr>
    <w:rPr>
      <w:rFonts w:ascii="Times New Roman" w:hAnsi="Times New Roman"/>
      <w:b/>
      <w:szCs w:val="24"/>
    </w:rPr>
  </w:style>
  <w:style w:type="paragraph" w:styleId="Titolo4">
    <w:name w:val="Heading 4"/>
    <w:basedOn w:val="Normal"/>
    <w:next w:val="Normal"/>
    <w:link w:val="Titolo4Carattere"/>
    <w:qFormat/>
    <w:rsid w:val="00aa3faf"/>
    <w:pPr>
      <w:keepNext w:val="true"/>
      <w:tabs>
        <w:tab w:val="clear" w:pos="708"/>
        <w:tab w:val="left" w:pos="567" w:leader="none"/>
        <w:tab w:val="left" w:pos="6237" w:leader="none"/>
      </w:tabs>
      <w:spacing w:lineRule="auto" w:line="240" w:before="0" w:after="0"/>
      <w:ind w:left="6237" w:hanging="6237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qFormat/>
    <w:rsid w:val="00aa3faf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aa3faf"/>
    <w:rPr>
      <w:rFonts w:cs="Times New Roman"/>
      <w:vertAlign w:val="superscript"/>
    </w:rPr>
  </w:style>
  <w:style w:type="character" w:styleId="Richiamoallanotaapidipagina">
    <w:name w:val="Footnote Reference"/>
    <w:rPr>
      <w:rFonts w:cs="Times New Roman"/>
      <w:vertAlign w:val="superscript"/>
    </w:rPr>
  </w:style>
  <w:style w:type="character" w:styleId="CollegamentoInternet">
    <w:name w:val="Hyperlink"/>
    <w:basedOn w:val="DefaultParagraphFont"/>
    <w:uiPriority w:val="99"/>
    <w:unhideWhenUsed/>
    <w:rsid w:val="00aa3faf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qFormat/>
    <w:rsid w:val="00aa3faf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qFormat/>
    <w:rsid w:val="00aa3faf"/>
    <w:rPr>
      <w:rFonts w:ascii="Calibri" w:hAnsi="Calibri" w:eastAsia="Times New Roman" w:cs="Times New Roman"/>
      <w:b/>
      <w:bCs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TestonotadichiusuraCarattere" w:customStyle="1">
    <w:name w:val="Testo nota di chiusur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dichiusura">
    <w:name w:val="Caratteri nota di chiusura"/>
    <w:basedOn w:val="DefaultParagraphFont"/>
    <w:uiPriority w:val="99"/>
    <w:qFormat/>
    <w:rsid w:val="00aa3faf"/>
    <w:rPr>
      <w:rFonts w:cs="Times New Roman"/>
      <w:vertAlign w:val="superscript"/>
    </w:rPr>
  </w:style>
  <w:style w:type="character" w:styleId="Richiamoallanotadichiusura">
    <w:name w:val="Endnote Reference"/>
    <w:rPr>
      <w:rFonts w:cs="Times New Roman"/>
      <w:vertAlign w:val="superscript"/>
    </w:rPr>
  </w:style>
  <w:style w:type="character" w:styleId="Titolo1Carattere" w:customStyle="1">
    <w:name w:val="Titolo 1 Carattere"/>
    <w:basedOn w:val="DefaultParagraphFont"/>
    <w:qFormat/>
    <w:rsid w:val="008f0566"/>
    <w:rPr>
      <w:rFonts w:ascii="Times New Roman" w:hAnsi="Times New Roman" w:eastAsia="Times New Roman" w:cs="Times New Roman"/>
      <w:b/>
      <w:sz w:val="24"/>
      <w:szCs w:val="24"/>
      <w:lang w:eastAsia="it-IT"/>
    </w:rPr>
  </w:style>
  <w:style w:type="character" w:styleId="Titolo2Carattere" w:customStyle="1">
    <w:name w:val="Titolo 2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Titolo3Carattere" w:customStyle="1">
    <w:name w:val="Titolo 3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8f0566"/>
    <w:rPr>
      <w:rFonts w:ascii="Times New Roman" w:hAnsi="Times New Roman" w:eastAsia="Times New Roman" w:cs="Times New Roman"/>
      <w:bCs/>
      <w:szCs w:val="24"/>
      <w:lang w:val="x-none" w:eastAsia="x-none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Carattere" w:customStyle="1">
    <w:name w:val="Titolo Carattere"/>
    <w:basedOn w:val="DefaultParagraphFont"/>
    <w:qFormat/>
    <w:rsid w:val="008f0566"/>
    <w:rPr>
      <w:rFonts w:ascii="Times New Roman" w:hAnsi="Times New Roman" w:eastAsia="Times New Roman" w:cs="Times New Roman"/>
      <w:b/>
      <w:bCs/>
      <w:sz w:val="28"/>
      <w:szCs w:val="20"/>
      <w:lang w:val="x-none" w:eastAsia="x-none"/>
    </w:rPr>
  </w:style>
  <w:style w:type="character" w:styleId="Strong">
    <w:name w:val="Strong"/>
    <w:qFormat/>
    <w:rsid w:val="008f0566"/>
    <w:rPr>
      <w:b/>
      <w:bCs/>
    </w:rPr>
  </w:style>
  <w:style w:type="character" w:styleId="Enfasi">
    <w:name w:val="Emphasis"/>
    <w:uiPriority w:val="20"/>
    <w:qFormat/>
    <w:rsid w:val="008f0566"/>
    <w:rPr>
      <w:i/>
      <w:iCs/>
    </w:rPr>
  </w:style>
  <w:style w:type="character" w:styleId="TestonotaapidipaginaCarattere1" w:customStyle="1">
    <w:name w:val="Testo nota a piè di pagina Carattere1"/>
    <w:uiPriority w:val="99"/>
    <w:semiHidden/>
    <w:qFormat/>
    <w:locked/>
    <w:rsid w:val="008f0566"/>
    <w:rPr>
      <w:lang w:val="it-IT" w:eastAsia="it-IT" w:bidi="ar-SA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f0566"/>
    <w:rPr>
      <w:rFonts w:ascii="Calibri" w:hAnsi="Calibri" w:eastAsia="Times New Roman" w:cs="Times New Roman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8f05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aa3faf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a3faf"/>
    <w:pPr>
      <w:ind w:left="708" w:hanging="0"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aa3fa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qFormat/>
    <w:rsid w:val="00aa3faf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qFormat/>
    <w:rsid w:val="00aa3f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qFormat/>
    <w:rsid w:val="00aa3faf"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uiPriority w:val="99"/>
    <w:rsid w:val="00aa3faf"/>
    <w:pPr/>
    <w:rPr>
      <w:sz w:val="20"/>
      <w:szCs w:val="20"/>
    </w:rPr>
  </w:style>
  <w:style w:type="paragraph" w:styleId="Default" w:customStyle="1">
    <w:name w:val="Default"/>
    <w:qFormat/>
    <w:rsid w:val="00aa3fa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CM8" w:customStyle="1">
    <w:name w:val="CM8"/>
    <w:basedOn w:val="Default"/>
    <w:next w:val="Default"/>
    <w:uiPriority w:val="99"/>
    <w:qFormat/>
    <w:rsid w:val="00aa3faf"/>
    <w:pPr>
      <w:spacing w:before="0" w:after="128"/>
    </w:pPr>
    <w:rPr>
      <w:color w:val="auto"/>
    </w:rPr>
  </w:style>
  <w:style w:type="paragraph" w:styleId="Revision">
    <w:name w:val="Revision"/>
    <w:uiPriority w:val="99"/>
    <w:semiHidden/>
    <w:qFormat/>
    <w:rsid w:val="00aa3faf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it-IT" w:val="it-IT" w:bidi="ar-SA"/>
    </w:rPr>
  </w:style>
  <w:style w:type="paragraph" w:styleId="CM56" w:customStyle="1">
    <w:name w:val="CM56"/>
    <w:basedOn w:val="Default"/>
    <w:next w:val="Default"/>
    <w:uiPriority w:val="99"/>
    <w:qFormat/>
    <w:rsid w:val="00aa3faf"/>
    <w:pPr>
      <w:spacing w:before="0" w:after="83"/>
    </w:pPr>
    <w:rPr>
      <w:rFonts w:ascii="Calibri,Bold" w:hAnsi="Calibri,Bold" w:eastAsia="" w:cs="" w:cstheme="minorBidi" w:eastAsiaTheme="minorEastAsia"/>
      <w:color w:val="auto"/>
    </w:rPr>
  </w:style>
  <w:style w:type="paragraph" w:styleId="CM57" w:customStyle="1">
    <w:name w:val="CM57"/>
    <w:basedOn w:val="Default"/>
    <w:next w:val="Default"/>
    <w:uiPriority w:val="99"/>
    <w:qFormat/>
    <w:rsid w:val="00aa3faf"/>
    <w:pPr>
      <w:spacing w:before="0" w:after="410"/>
    </w:pPr>
    <w:rPr>
      <w:rFonts w:ascii="Calibri,Bold" w:hAnsi="Calibri,Bold" w:eastAsia="" w:cs="" w:cstheme="minorBidi" w:eastAsiaTheme="minorEastAsia"/>
      <w:color w:val="auto"/>
    </w:rPr>
  </w:style>
  <w:style w:type="paragraph" w:styleId="CM9" w:customStyle="1">
    <w:name w:val="CM9"/>
    <w:basedOn w:val="Default"/>
    <w:next w:val="Default"/>
    <w:uiPriority w:val="99"/>
    <w:qFormat/>
    <w:rsid w:val="00aa3faf"/>
    <w:pPr>
      <w:spacing w:before="0" w:after="240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aa3faf"/>
    <w:pPr>
      <w:spacing w:lineRule="atLeast" w:line="346"/>
    </w:pPr>
    <w:rPr>
      <w:color w:val="auto"/>
    </w:rPr>
  </w:style>
  <w:style w:type="paragraph" w:styleId="Caption">
    <w:name w:val="caption"/>
    <w:basedOn w:val="Normal"/>
    <w:next w:val="Normal"/>
    <w:qFormat/>
    <w:rsid w:val="008f0566"/>
    <w:pPr>
      <w:tabs>
        <w:tab w:val="clear" w:pos="708"/>
        <w:tab w:val="left" w:pos="6237" w:leader="none"/>
      </w:tabs>
      <w:spacing w:lineRule="auto" w:line="240" w:before="0" w:after="0"/>
      <w:ind w:left="6237" w:hanging="6237"/>
      <w:jc w:val="center"/>
    </w:pPr>
    <w:rPr>
      <w:rFonts w:ascii="Times New Roman" w:hAnsi="Times New Roman"/>
      <w:b/>
      <w:sz w:val="28"/>
      <w:szCs w:val="24"/>
    </w:rPr>
  </w:style>
  <w:style w:type="paragraph" w:styleId="BodyText2">
    <w:name w:val="Body Text 2"/>
    <w:basedOn w:val="Normal"/>
    <w:link w:val="Corpodeltesto2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99" w:hanging="0"/>
      <w:jc w:val="both"/>
    </w:pPr>
    <w:rPr>
      <w:rFonts w:ascii="Times New Roman" w:hAnsi="Times New Roman"/>
      <w:bCs/>
      <w:szCs w:val="24"/>
      <w:lang w:val="x-none" w:eastAsia="x-none"/>
    </w:rPr>
  </w:style>
  <w:style w:type="paragraph" w:styleId="BodyText3">
    <w:name w:val="Body Text 3"/>
    <w:basedOn w:val="Normal"/>
    <w:link w:val="Corpodeltesto3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-81" w:hanging="0"/>
      <w:jc w:val="both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"/>
    <w:link w:val="RientrocorpodeltestoCarattere"/>
    <w:rsid w:val="008f0566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Corpodeltesto21" w:customStyle="1">
    <w:name w:val="Corpo del testo 21"/>
    <w:basedOn w:val="Normal"/>
    <w:qFormat/>
    <w:rsid w:val="008f0566"/>
    <w:pPr>
      <w:tabs>
        <w:tab w:val="clear" w:pos="708"/>
        <w:tab w:val="left" w:pos="567" w:leader="none"/>
      </w:tabs>
      <w:spacing w:lineRule="exact" w:line="432" w:before="0" w:after="0"/>
      <w:ind w:right="56" w:hanging="0"/>
      <w:jc w:val="both"/>
    </w:pPr>
    <w:rPr>
      <w:rFonts w:ascii="Times New Roman" w:hAnsi="Times New Roman"/>
      <w:sz w:val="24"/>
      <w:szCs w:val="20"/>
    </w:rPr>
  </w:style>
  <w:style w:type="paragraph" w:styleId="BlockText">
    <w:name w:val="Block Text"/>
    <w:basedOn w:val="Normal"/>
    <w:uiPriority w:val="99"/>
    <w:qFormat/>
    <w:rsid w:val="008f0566"/>
    <w:pPr>
      <w:tabs>
        <w:tab w:val="clear" w:pos="708"/>
        <w:tab w:val="left" w:pos="8222" w:leader="none"/>
      </w:tabs>
      <w:spacing w:lineRule="auto" w:line="240" w:before="120" w:after="0"/>
      <w:ind w:left="142" w:right="-227" w:hanging="0"/>
      <w:jc w:val="both"/>
    </w:pPr>
    <w:rPr>
      <w:rFonts w:ascii="Times New Roman" w:hAnsi="Times New Roman"/>
      <w:b/>
      <w:smallCaps/>
      <w:sz w:val="28"/>
      <w:szCs w:val="20"/>
    </w:rPr>
  </w:style>
  <w:style w:type="paragraph" w:styleId="Titoloprincipale">
    <w:name w:val="Title"/>
    <w:basedOn w:val="Normal"/>
    <w:link w:val="TitoloCarattere"/>
    <w:qFormat/>
    <w:rsid w:val="008f0566"/>
    <w:pPr>
      <w:spacing w:lineRule="auto" w:line="360" w:before="0" w:after="0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f056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M59" w:customStyle="1">
    <w:name w:val="CM59"/>
    <w:basedOn w:val="Default"/>
    <w:next w:val="Default"/>
    <w:uiPriority w:val="99"/>
    <w:qFormat/>
    <w:rsid w:val="008f0566"/>
    <w:pPr>
      <w:spacing w:before="0" w:after="225"/>
    </w:pPr>
    <w:rPr>
      <w:rFonts w:ascii="Calibri,Bold" w:hAnsi="Calibri,Bold"/>
      <w:color w:val="auto"/>
    </w:rPr>
  </w:style>
  <w:style w:type="paragraph" w:styleId="NoSpacing">
    <w:name w:val="No Spacing"/>
    <w:uiPriority w:val="1"/>
    <w:qFormat/>
    <w:rsid w:val="00833c3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a3fa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a3f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EDEDCEF1557448CD746C6640EFC9D" ma:contentTypeVersion="12" ma:contentTypeDescription="Creare un nuovo documento." ma:contentTypeScope="" ma:versionID="1b613edbedf92e585d9ac1df4fb58f15">
  <xsd:schema xmlns:xsd="http://www.w3.org/2001/XMLSchema" xmlns:xs="http://www.w3.org/2001/XMLSchema" xmlns:p="http://schemas.microsoft.com/office/2006/metadata/properties" xmlns:ns2="5db25aec-9ed7-443d-b405-9025290acc8d" xmlns:ns3="d619c276-3420-4fec-a51c-12ff22950e64" targetNamespace="http://schemas.microsoft.com/office/2006/metadata/properties" ma:root="true" ma:fieldsID="76279309e3553759d1a78524f58ea462" ns2:_="" ns3:_="">
    <xsd:import namespace="5db25aec-9ed7-443d-b405-9025290acc8d"/>
    <xsd:import namespace="d619c276-3420-4fec-a51c-12ff2295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5aec-9ed7-443d-b405-9025290ac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64aa4a8-9077-4f99-a0ec-feb401f85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c276-3420-4fec-a51c-12ff229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9f165-077f-43c6-8c39-0c9c3302f602}" ma:internalName="TaxCatchAll" ma:showField="CatchAllData" ma:web="d619c276-3420-4fec-a51c-12ff229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9c276-3420-4fec-a51c-12ff22950e64" xsi:nil="true"/>
    <lcf76f155ced4ddcb4097134ff3c332f xmlns="5db25aec-9ed7-443d-b405-9025290acc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0869-E250-47A7-9B52-0E56B69D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5aec-9ed7-443d-b405-9025290acc8d"/>
    <ds:schemaRef ds:uri="d619c276-3420-4fec-a51c-12ff2295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B684C-B8BC-4FF7-B2AE-575C39575243}">
  <ds:schemaRefs>
    <ds:schemaRef ds:uri="http://schemas.microsoft.com/office/2006/metadata/properties"/>
    <ds:schemaRef ds:uri="http://schemas.microsoft.com/office/infopath/2007/PartnerControls"/>
    <ds:schemaRef ds:uri="d619c276-3420-4fec-a51c-12ff22950e64"/>
    <ds:schemaRef ds:uri="5db25aec-9ed7-443d-b405-9025290acc8d"/>
  </ds:schemaRefs>
</ds:datastoreItem>
</file>

<file path=customXml/itemProps3.xml><?xml version="1.0" encoding="utf-8"?>
<ds:datastoreItem xmlns:ds="http://schemas.openxmlformats.org/officeDocument/2006/customXml" ds:itemID="{432D5720-9E8F-454D-83E9-BDF119628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9294A-1630-4941-BDC1-950829F8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LibreOffice/7.4.5.1$Windows_X86_64 LibreOffice_project/9c0871452b3918c1019dde9bfac75448afc4b57f</Application>
  <AppVersion>15.0000</AppVersion>
  <Pages>3</Pages>
  <Words>651</Words>
  <Characters>4092</Characters>
  <CharactersWithSpaces>4931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2020-05-22T15:25:00Z</dcterms:created>
  <dc:creator>Letizia Lenzi</dc:creator>
  <dc:description/>
  <dc:language>it-IT</dc:language>
  <cp:lastModifiedBy>Letizia Lenzi</cp:lastModifiedBy>
  <cp:lastPrinted>2018-11-13T12:17:00Z</cp:lastPrinted>
  <dcterms:modified xsi:type="dcterms:W3CDTF">2023-02-06T13:57:00Z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0x010100296EDEDCEF1557448CD746C6640EFC9D</vt:lpwstr>
  </property>
  <property fmtid="{D5CDD505-2E9C-101B-9397-08002B2CF9AE}" pid="3" name="MediaServiceImageTags">
    <vt:lpwstr/>
  </property>
  <property fmtid="{D5CDD505-2E9C-101B-9397-08002B2CF9AE}" pid="4" name="Order">
    <vt:r8>1871400</vt:r8>
  </property>
</Properties>
</file>