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240" w:after="0"/>
        <w:jc w:val="center"/>
        <w:rPr>
          <w:rFonts w:ascii="Times New Roman" w:hAnsi="Times New Roman"/>
          <w:b/>
          <w:b/>
          <w:sz w:val="20"/>
          <w:szCs w:val="20"/>
          <w:lang w:eastAsia="zh-CN"/>
        </w:rPr>
      </w:pPr>
      <w:r>
        <w:rPr>
          <w:rFonts w:ascii="Times New Roman" w:hAnsi="Times New Roman"/>
          <w:b/>
          <w:sz w:val="20"/>
          <w:szCs w:val="20"/>
          <w:lang w:eastAsia="zh-CN"/>
        </w:rPr>
        <w:t>GARANZIA PER LA LIQUIDITA’ E GLI INVESTIMENTI</w:t>
      </w:r>
    </w:p>
    <w:p>
      <w:pPr>
        <w:pStyle w:val="Normal"/>
        <w:suppressAutoHyphens w:val="true"/>
        <w:spacing w:lineRule="auto" w:line="240" w:before="240" w:after="0"/>
        <w:jc w:val="center"/>
        <w:rPr>
          <w:rFonts w:ascii="Times New Roman" w:hAnsi="Times New Roman"/>
          <w:b/>
          <w:b/>
          <w:sz w:val="20"/>
          <w:szCs w:val="20"/>
          <w:lang w:eastAsia="zh-CN"/>
        </w:rPr>
      </w:pPr>
      <w:r>
        <w:rPr>
          <w:rFonts w:ascii="Times New Roman" w:hAnsi="Times New Roman"/>
          <w:b/>
          <w:sz w:val="20"/>
          <w:szCs w:val="20"/>
          <w:lang w:eastAsia="zh-CN"/>
        </w:rPr>
        <w:t>DELLE MICRO, PICCOLE E MEDIE IMPRESE TOSCANE</w:t>
      </w:r>
    </w:p>
    <w:p>
      <w:pPr>
        <w:pStyle w:val="Normal"/>
        <w:suppressAutoHyphens w:val="true"/>
        <w:spacing w:lineRule="auto" w:line="240" w:before="240" w:after="0"/>
        <w:jc w:val="center"/>
        <w:rPr>
          <w:rFonts w:ascii="Times New Roman" w:hAnsi="Times New Roman"/>
          <w:b/>
          <w:b/>
          <w:sz w:val="20"/>
          <w:szCs w:val="20"/>
          <w:lang w:eastAsia="zh-CN"/>
        </w:rPr>
      </w:pPr>
      <w:r>
        <w:rPr>
          <w:rFonts w:ascii="Times New Roman" w:hAnsi="Times New Roman"/>
          <w:b/>
          <w:sz w:val="20"/>
          <w:szCs w:val="20"/>
          <w:lang w:eastAsia="zh-CN"/>
        </w:rPr>
        <w:t>APPARTENENTI ALL’AREA GEOTERMICA COMPRESA</w:t>
      </w:r>
    </w:p>
    <w:p>
      <w:pPr>
        <w:pStyle w:val="Normal"/>
        <w:suppressAutoHyphens w:val="true"/>
        <w:spacing w:lineRule="auto" w:line="240" w:before="240" w:after="0"/>
        <w:jc w:val="center"/>
        <w:rPr>
          <w:rFonts w:ascii="Times New Roman" w:hAnsi="Times New Roman"/>
          <w:b/>
          <w:b/>
          <w:sz w:val="20"/>
          <w:szCs w:val="20"/>
          <w:lang w:eastAsia="zh-CN"/>
        </w:rPr>
      </w:pPr>
      <w:r>
        <w:rPr>
          <w:rFonts w:ascii="Times New Roman" w:hAnsi="Times New Roman"/>
          <w:b/>
          <w:sz w:val="20"/>
          <w:szCs w:val="20"/>
          <w:lang w:eastAsia="zh-CN"/>
        </w:rPr>
        <w:t>TRA LE PROVINCE DI SIENA, PISA E GROSSETO</w:t>
      </w:r>
    </w:p>
    <w:p>
      <w:pPr>
        <w:pStyle w:val="Normal"/>
        <w:numPr>
          <w:ilvl w:val="0"/>
          <w:numId w:val="0"/>
        </w:numPr>
        <w:suppressAutoHyphens w:val="true"/>
        <w:spacing w:lineRule="auto" w:line="240" w:before="0" w:after="60"/>
        <w:jc w:val="center"/>
        <w:outlineLvl w:val="1"/>
        <w:rPr>
          <w:rFonts w:ascii="Times New Roman" w:hAnsi="Times New Roman"/>
          <w:b/>
          <w:b/>
          <w:bCs/>
          <w:color w:val="000000"/>
          <w:sz w:val="20"/>
          <w:szCs w:val="20"/>
          <w:lang w:eastAsia="zh-CN"/>
        </w:rPr>
      </w:pPr>
      <w:r>
        <w:rPr>
          <w:rFonts w:ascii="Times New Roman" w:hAnsi="Times New Roman"/>
          <w:b/>
          <w:bCs/>
          <w:color w:val="000000"/>
          <w:sz w:val="20"/>
          <w:szCs w:val="20"/>
          <w:lang w:eastAsia="zh-CN"/>
        </w:rPr>
      </w:r>
    </w:p>
    <w:p>
      <w:pPr>
        <w:pStyle w:val="Normal"/>
        <w:jc w:val="center"/>
        <w:rPr>
          <w:rFonts w:ascii="Times New Roman" w:hAnsi="Times New Roman"/>
          <w:b/>
          <w:b/>
          <w:bCs/>
          <w:color w:val="000000"/>
          <w:sz w:val="20"/>
          <w:szCs w:val="20"/>
          <w:lang w:eastAsia="zh-CN"/>
        </w:rPr>
      </w:pPr>
      <w:r>
        <w:rPr>
          <w:rFonts w:ascii="Times New Roman" w:hAnsi="Times New Roman"/>
          <w:b/>
          <w:bCs/>
          <w:color w:val="000000"/>
          <w:sz w:val="20"/>
          <w:szCs w:val="20"/>
          <w:lang w:eastAsia="zh-CN"/>
        </w:rPr>
        <w:t>Allegato D linea B</w:t>
      </w:r>
    </w:p>
    <w:p>
      <w:pPr>
        <w:pStyle w:val="Normal"/>
        <w:numPr>
          <w:ilvl w:val="0"/>
          <w:numId w:val="0"/>
        </w:numPr>
        <w:suppressAutoHyphens w:val="true"/>
        <w:spacing w:lineRule="auto" w:line="240" w:before="0" w:after="60"/>
        <w:jc w:val="center"/>
        <w:outlineLvl w:val="1"/>
        <w:rPr>
          <w:rFonts w:ascii="Times New Roman" w:hAnsi="Times New Roman"/>
          <w:b/>
          <w:b/>
          <w:bCs/>
          <w:color w:val="000000"/>
          <w:sz w:val="28"/>
          <w:szCs w:val="28"/>
          <w:lang w:eastAsia="zh-CN"/>
        </w:rPr>
      </w:pPr>
      <w:r>
        <w:rPr>
          <w:rFonts w:ascii="Times New Roman" w:hAnsi="Times New Roman"/>
          <w:b/>
          <w:bCs/>
          <w:color w:val="000000"/>
          <w:sz w:val="28"/>
          <w:szCs w:val="28"/>
          <w:lang w:eastAsia="zh-CN"/>
        </w:rPr>
      </w:r>
    </w:p>
    <w:p>
      <w:pPr>
        <w:pStyle w:val="Normal"/>
        <w:tabs>
          <w:tab w:val="clear" w:pos="708"/>
          <w:tab w:val="left" w:pos="567" w:leader="none"/>
          <w:tab w:val="left" w:pos="6237" w:leader="none"/>
        </w:tabs>
        <w:spacing w:lineRule="exact" w:line="240" w:before="40" w:after="40"/>
        <w:jc w:val="both"/>
        <w:rPr>
          <w:rFonts w:ascii="Times New Roman" w:hAnsi="Times New Roman"/>
          <w:b/>
          <w:b/>
          <w:sz w:val="20"/>
          <w:szCs w:val="20"/>
          <w:u w:val="single"/>
        </w:rPr>
      </w:pPr>
      <w:r>
        <w:rPr>
          <w:rFonts w:ascii="Times New Roman" w:hAnsi="Times New Roman"/>
          <w:b/>
          <w:sz w:val="20"/>
          <w:szCs w:val="20"/>
        </w:rPr>
        <w:t>Sezione A: programma di investimento e piano finanziario illustrativi del progetto</w:t>
      </w:r>
      <w:r>
        <w:rPr>
          <w:rFonts w:ascii="Times New Roman" w:hAnsi="Times New Roman"/>
          <w:b/>
          <w:sz w:val="20"/>
          <w:szCs w:val="20"/>
          <w:u w:val="single"/>
        </w:rPr>
        <w:t xml:space="preserve"> </w:t>
      </w:r>
    </w:p>
    <w:p>
      <w:pPr>
        <w:pStyle w:val="Normal"/>
        <w:tabs>
          <w:tab w:val="clear" w:pos="708"/>
          <w:tab w:val="left" w:pos="567" w:leader="none"/>
          <w:tab w:val="left" w:pos="6237" w:leader="none"/>
        </w:tabs>
        <w:spacing w:lineRule="exact" w:line="240" w:before="40" w:after="40"/>
        <w:jc w:val="both"/>
        <w:rPr>
          <w:rFonts w:ascii="Times New Roman" w:hAnsi="Times New Roman"/>
          <w:b/>
          <w:b/>
          <w:sz w:val="20"/>
          <w:szCs w:val="20"/>
          <w:u w:val="single"/>
        </w:rPr>
      </w:pPr>
      <w:r>
        <w:rPr>
          <w:rFonts w:ascii="Times New Roman" w:hAnsi="Times New Roman"/>
          <w:b/>
          <w:sz w:val="20"/>
          <w:szCs w:val="20"/>
        </w:rPr>
        <w:t>(</w:t>
      </w:r>
      <w:r>
        <w:rPr>
          <w:rFonts w:ascii="Times New Roman" w:hAnsi="Times New Roman"/>
          <w:b/>
          <w:sz w:val="20"/>
          <w:szCs w:val="20"/>
          <w:u w:val="single"/>
        </w:rPr>
        <w:t>da compilare solo se il finanziamento è a copertura di investimenti</w:t>
      </w:r>
      <w:r>
        <w:rPr>
          <w:rFonts w:ascii="Times New Roman" w:hAnsi="Times New Roman"/>
          <w:b/>
          <w:sz w:val="20"/>
          <w:szCs w:val="20"/>
        </w:rPr>
        <w:t>)</w:t>
      </w:r>
    </w:p>
    <w:p>
      <w:pPr>
        <w:pStyle w:val="Normal"/>
        <w:ind w:left="284" w:right="284" w:hanging="0"/>
        <w:jc w:val="center"/>
        <w:rPr>
          <w:rFonts w:ascii="Times New Roman" w:hAnsi="Times New Roman"/>
          <w:sz w:val="20"/>
          <w:szCs w:val="20"/>
        </w:rPr>
      </w:pPr>
      <w:r>
        <w:rPr>
          <w:rFonts w:ascii="Times New Roman" w:hAnsi="Times New Roman"/>
          <w:sz w:val="20"/>
          <w:szCs w:val="20"/>
        </w:rPr>
      </w:r>
    </w:p>
    <w:p>
      <w:pPr>
        <w:pStyle w:val="Normal"/>
        <w:tabs>
          <w:tab w:val="clear" w:pos="708"/>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tLeast" w:line="320"/>
        <w:ind w:right="96" w:hanging="0"/>
        <w:jc w:val="both"/>
        <w:rPr>
          <w:rFonts w:ascii="Times New Roman" w:hAnsi="Times New Roman"/>
          <w:b/>
          <w:b/>
          <w:bCs/>
          <w:color w:val="FF0000"/>
          <w:sz w:val="20"/>
          <w:szCs w:val="20"/>
        </w:rPr>
      </w:pPr>
      <w:r>
        <w:rPr>
          <w:rFonts w:ascii="Times New Roman" w:hAnsi="Times New Roman"/>
          <w:b/>
          <w:bCs/>
          <w:color w:val="FF0000"/>
          <w:sz w:val="20"/>
          <w:szCs w:val="20"/>
        </w:rPr>
        <w:t>ATTENZIONE</w:t>
      </w:r>
    </w:p>
    <w:p>
      <w:pPr>
        <w:pStyle w:val="Normal"/>
        <w:tabs>
          <w:tab w:val="clear" w:pos="708"/>
          <w:tab w:val="left" w:pos="851" w:leader="none"/>
        </w:tabs>
        <w:suppressAutoHyphens w:val="true"/>
        <w:spacing w:before="120" w:after="200"/>
        <w:jc w:val="both"/>
        <w:rPr>
          <w:rFonts w:ascii="Times New Roman" w:hAnsi="Times New Roman"/>
          <w:bCs/>
          <w:color w:val="000000"/>
          <w:sz w:val="20"/>
          <w:szCs w:val="20"/>
        </w:rPr>
      </w:pPr>
      <w:r>
        <w:rPr>
          <w:rFonts w:ascii="Times New Roman" w:hAnsi="Times New Roman"/>
          <w:bCs/>
          <w:i/>
          <w:iCs/>
          <w:color w:val="000000"/>
          <w:sz w:val="20"/>
          <w:szCs w:val="20"/>
        </w:rPr>
        <w:t>“</w:t>
      </w:r>
      <w:r>
        <w:rPr>
          <w:rFonts w:ascii="Times New Roman" w:hAnsi="Times New Roman"/>
          <w:bCs/>
          <w:i/>
          <w:iCs/>
          <w:color w:val="000000"/>
          <w:sz w:val="20"/>
          <w:szCs w:val="20"/>
        </w:rPr>
        <w:t>investimenti</w:t>
      </w:r>
      <w:r>
        <w:rPr>
          <w:rFonts w:ascii="Times New Roman" w:hAnsi="Times New Roman"/>
          <w:bCs/>
          <w:color w:val="000000"/>
          <w:sz w:val="20"/>
          <w:szCs w:val="20"/>
        </w:rPr>
        <w:t xml:space="preserve">”, indica le seguenti spese da effettuare ovvero già effettuate entro e non oltre i 36 (trentasei) mesi precedenti la presentazione della richiesta di </w:t>
      </w:r>
      <w:r>
        <w:rPr>
          <w:rFonts w:ascii="Times New Roman" w:hAnsi="Times New Roman"/>
          <w:bCs/>
          <w:i/>
          <w:color w:val="000000"/>
          <w:sz w:val="20"/>
          <w:szCs w:val="20"/>
        </w:rPr>
        <w:t>garanzia</w:t>
      </w:r>
      <w:r>
        <w:rPr>
          <w:rFonts w:ascii="Times New Roman" w:hAnsi="Times New Roman"/>
          <w:bCs/>
          <w:color w:val="000000"/>
          <w:sz w:val="20"/>
          <w:szCs w:val="20"/>
        </w:rPr>
        <w:t xml:space="preserve"> per l’acquisto o la realizzazione di:</w:t>
      </w:r>
    </w:p>
    <w:p>
      <w:pPr>
        <w:pStyle w:val="Normal"/>
        <w:numPr>
          <w:ilvl w:val="2"/>
          <w:numId w:val="3"/>
        </w:numPr>
        <w:tabs>
          <w:tab w:val="clear" w:pos="708"/>
          <w:tab w:val="left" w:pos="1276" w:leader="none"/>
        </w:tabs>
        <w:suppressAutoHyphens w:val="true"/>
        <w:spacing w:lineRule="auto" w:line="240" w:before="0" w:after="0"/>
        <w:ind w:left="1276" w:hanging="425"/>
        <w:jc w:val="both"/>
        <w:rPr>
          <w:rFonts w:ascii="Times New Roman" w:hAnsi="Times New Roman"/>
          <w:bCs/>
          <w:sz w:val="20"/>
          <w:szCs w:val="20"/>
        </w:rPr>
      </w:pPr>
      <w:r>
        <w:rPr>
          <w:rFonts w:ascii="Times New Roman" w:hAnsi="Times New Roman"/>
          <w:bCs/>
          <w:sz w:val="20"/>
          <w:szCs w:val="20"/>
        </w:rPr>
        <w:t>Immobilizzazioni materiali;</w:t>
      </w:r>
    </w:p>
    <w:p>
      <w:pPr>
        <w:pStyle w:val="Normal"/>
        <w:numPr>
          <w:ilvl w:val="2"/>
          <w:numId w:val="3"/>
        </w:numPr>
        <w:tabs>
          <w:tab w:val="clear" w:pos="708"/>
          <w:tab w:val="left" w:pos="1276" w:leader="none"/>
        </w:tabs>
        <w:suppressAutoHyphens w:val="true"/>
        <w:spacing w:lineRule="auto" w:line="240" w:before="0" w:after="0"/>
        <w:ind w:left="1276" w:hanging="425"/>
        <w:jc w:val="both"/>
        <w:rPr>
          <w:rFonts w:ascii="Times New Roman" w:hAnsi="Times New Roman"/>
          <w:bCs/>
          <w:sz w:val="20"/>
          <w:szCs w:val="20"/>
        </w:rPr>
      </w:pPr>
      <w:r>
        <w:rPr>
          <w:rFonts w:ascii="Times New Roman" w:hAnsi="Times New Roman"/>
          <w:bCs/>
          <w:sz w:val="20"/>
          <w:szCs w:val="20"/>
        </w:rPr>
        <w:t>Immobilizzazioni immateriali, limitatamente a diritti di brevetto, licenze, marchi ed altri diritti di proprietà industriale;</w:t>
      </w:r>
    </w:p>
    <w:p>
      <w:pPr>
        <w:pStyle w:val="Normal"/>
        <w:numPr>
          <w:ilvl w:val="2"/>
          <w:numId w:val="3"/>
        </w:numPr>
        <w:tabs>
          <w:tab w:val="clear" w:pos="708"/>
          <w:tab w:val="left" w:pos="1276" w:leader="none"/>
        </w:tabs>
        <w:suppressAutoHyphens w:val="true"/>
        <w:spacing w:lineRule="auto" w:line="240" w:before="0" w:after="0"/>
        <w:ind w:left="1276" w:hanging="425"/>
        <w:jc w:val="both"/>
        <w:rPr>
          <w:rFonts w:ascii="Times New Roman" w:hAnsi="Times New Roman"/>
          <w:bCs/>
          <w:sz w:val="20"/>
          <w:szCs w:val="20"/>
        </w:rPr>
      </w:pPr>
      <w:r>
        <w:rPr>
          <w:rFonts w:ascii="Times New Roman" w:hAnsi="Times New Roman"/>
          <w:bCs/>
          <w:sz w:val="20"/>
          <w:szCs w:val="20"/>
        </w:rPr>
        <w:t>Capitale circolante connesso agli investimenti, nella misura massima del 30% del finanziamento;</w:t>
      </w:r>
    </w:p>
    <w:p>
      <w:pPr>
        <w:pStyle w:val="Normal"/>
        <w:widowControl w:val="false"/>
        <w:spacing w:before="120" w:after="120"/>
        <w:jc w:val="both"/>
        <w:rPr>
          <w:rFonts w:ascii="Times New Roman" w:hAnsi="Times New Roman"/>
          <w:sz w:val="20"/>
          <w:szCs w:val="20"/>
        </w:rPr>
      </w:pPr>
      <w:r>
        <w:rPr>
          <w:rFonts w:ascii="Times New Roman" w:hAnsi="Times New Roman"/>
          <w:sz w:val="20"/>
          <w:szCs w:val="20"/>
        </w:rPr>
        <w:t xml:space="preserve">Gli </w:t>
      </w:r>
      <w:r>
        <w:rPr>
          <w:rFonts w:ascii="Times New Roman" w:hAnsi="Times New Roman"/>
          <w:i/>
          <w:sz w:val="20"/>
          <w:szCs w:val="20"/>
        </w:rPr>
        <w:t xml:space="preserve">investimenti </w:t>
      </w:r>
      <w:r>
        <w:rPr>
          <w:rFonts w:ascii="Times New Roman" w:hAnsi="Times New Roman"/>
          <w:sz w:val="20"/>
          <w:szCs w:val="20"/>
        </w:rPr>
        <w:t>devono essere funzionalmente collegati all’attività economica ammissibile.</w:t>
      </w:r>
    </w:p>
    <w:p>
      <w:pPr>
        <w:pStyle w:val="Normal"/>
        <w:widowControl w:val="false"/>
        <w:spacing w:before="120" w:after="120"/>
        <w:jc w:val="both"/>
        <w:rPr>
          <w:rFonts w:ascii="Times New Roman" w:hAnsi="Times New Roman"/>
          <w:bCs/>
          <w:sz w:val="20"/>
          <w:szCs w:val="20"/>
        </w:rPr>
      </w:pPr>
      <w:r>
        <w:rPr>
          <w:rFonts w:ascii="Times New Roman" w:hAnsi="Times New Roman"/>
          <w:sz w:val="20"/>
          <w:szCs w:val="20"/>
        </w:rPr>
        <w:t xml:space="preserve">Gli </w:t>
      </w:r>
      <w:r>
        <w:rPr>
          <w:rFonts w:ascii="Times New Roman" w:hAnsi="Times New Roman"/>
          <w:i/>
          <w:sz w:val="20"/>
          <w:szCs w:val="20"/>
        </w:rPr>
        <w:t>investimenti</w:t>
      </w:r>
      <w:r>
        <w:rPr>
          <w:rFonts w:ascii="Times New Roman" w:hAnsi="Times New Roman"/>
          <w:sz w:val="20"/>
          <w:szCs w:val="20"/>
        </w:rPr>
        <w:t xml:space="preserve"> </w:t>
      </w:r>
      <w:r>
        <w:rPr>
          <w:rFonts w:ascii="Times New Roman" w:hAnsi="Times New Roman"/>
          <w:bCs/>
          <w:sz w:val="20"/>
          <w:szCs w:val="20"/>
        </w:rPr>
        <w:t>in immobilizzazioni materiali e immateriali</w:t>
      </w:r>
      <w:r>
        <w:rPr>
          <w:rFonts w:ascii="Times New Roman" w:hAnsi="Times New Roman"/>
          <w:sz w:val="20"/>
          <w:szCs w:val="20"/>
        </w:rPr>
        <w:t xml:space="preserve"> acquisiti con il </w:t>
      </w:r>
      <w:r>
        <w:rPr>
          <w:rFonts w:ascii="Times New Roman" w:hAnsi="Times New Roman"/>
          <w:i/>
          <w:sz w:val="20"/>
          <w:szCs w:val="20"/>
        </w:rPr>
        <w:t>finanziamento</w:t>
      </w:r>
      <w:r>
        <w:rPr>
          <w:rFonts w:ascii="Times New Roman" w:hAnsi="Times New Roman"/>
          <w:sz w:val="20"/>
          <w:szCs w:val="20"/>
        </w:rPr>
        <w:t xml:space="preserve"> garantito dalla </w:t>
      </w:r>
      <w:r>
        <w:rPr>
          <w:rFonts w:ascii="Times New Roman" w:hAnsi="Times New Roman"/>
          <w:i/>
          <w:sz w:val="20"/>
          <w:szCs w:val="20"/>
        </w:rPr>
        <w:t>Misura</w:t>
      </w:r>
      <w:r>
        <w:rPr>
          <w:rFonts w:ascii="Times New Roman" w:hAnsi="Times New Roman"/>
          <w:sz w:val="20"/>
          <w:szCs w:val="20"/>
        </w:rPr>
        <w:t xml:space="preserve"> </w:t>
      </w:r>
      <w:r>
        <w:rPr>
          <w:rFonts w:ascii="Times New Roman" w:hAnsi="Times New Roman"/>
          <w:b/>
          <w:sz w:val="20"/>
          <w:szCs w:val="20"/>
        </w:rPr>
        <w:t xml:space="preserve">non devono essere alienati, ceduti o distratti </w:t>
      </w:r>
      <w:r>
        <w:rPr>
          <w:rFonts w:ascii="Times New Roman" w:hAnsi="Times New Roman"/>
          <w:b/>
          <w:bCs/>
          <w:sz w:val="20"/>
          <w:szCs w:val="20"/>
        </w:rPr>
        <w:t xml:space="preserve">nei tre anni successivi alla data dell’integrale pagamento degli </w:t>
      </w:r>
      <w:r>
        <w:rPr>
          <w:rFonts w:ascii="Times New Roman" w:hAnsi="Times New Roman"/>
          <w:b/>
          <w:bCs/>
          <w:i/>
          <w:sz w:val="20"/>
          <w:szCs w:val="20"/>
        </w:rPr>
        <w:t>investimenti</w:t>
      </w:r>
      <w:r>
        <w:rPr>
          <w:rFonts w:ascii="Times New Roman" w:hAnsi="Times New Roman"/>
          <w:b/>
          <w:bCs/>
          <w:sz w:val="20"/>
          <w:szCs w:val="20"/>
        </w:rPr>
        <w:t xml:space="preserve"> o, se successiva, alla data di erogazione del </w:t>
      </w:r>
      <w:r>
        <w:rPr>
          <w:rFonts w:ascii="Times New Roman" w:hAnsi="Times New Roman"/>
          <w:b/>
          <w:bCs/>
          <w:i/>
          <w:sz w:val="20"/>
          <w:szCs w:val="20"/>
        </w:rPr>
        <w:t>finanziamento</w:t>
      </w:r>
      <w:r>
        <w:rPr>
          <w:rFonts w:ascii="Times New Roman" w:hAnsi="Times New Roman"/>
          <w:b/>
          <w:bCs/>
          <w:sz w:val="20"/>
          <w:szCs w:val="20"/>
        </w:rPr>
        <w:t xml:space="preserve"> pena la revoca dell’ESL ex art. 8 delle Procedure Operative</w:t>
      </w:r>
      <w:r>
        <w:rPr>
          <w:rFonts w:ascii="Times New Roman" w:hAnsi="Times New Roman"/>
          <w:bCs/>
          <w:sz w:val="20"/>
          <w:szCs w:val="20"/>
        </w:rPr>
        <w:t>.</w:t>
      </w:r>
    </w:p>
    <w:p>
      <w:pPr>
        <w:pStyle w:val="Normal"/>
        <w:widowControl w:val="false"/>
        <w:tabs>
          <w:tab w:val="clear" w:pos="708"/>
          <w:tab w:val="left" w:pos="851" w:leader="none"/>
        </w:tabs>
        <w:spacing w:before="120" w:after="120"/>
        <w:ind w:left="851" w:hanging="284"/>
        <w:jc w:val="both"/>
        <w:rPr>
          <w:rFonts w:ascii="Times New Roman" w:hAnsi="Times New Roman"/>
          <w:sz w:val="20"/>
          <w:szCs w:val="20"/>
        </w:rPr>
      </w:pPr>
      <w:r>
        <w:rPr>
          <w:rFonts w:ascii="Times New Roman" w:hAnsi="Times New Roman"/>
          <w:sz w:val="20"/>
          <w:szCs w:val="20"/>
        </w:rPr>
        <w:tab/>
        <w:t>Sono comunque esclusi:</w:t>
      </w:r>
    </w:p>
    <w:p>
      <w:pPr>
        <w:pStyle w:val="Normal"/>
        <w:numPr>
          <w:ilvl w:val="2"/>
          <w:numId w:val="4"/>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per il solo settore del trasporto merci su strada e del trasporto aereo, le spese relative a mezzi e attrezzature di trasporto di persone e di merci;</w:t>
      </w:r>
    </w:p>
    <w:p>
      <w:pPr>
        <w:pStyle w:val="Normal"/>
        <w:numPr>
          <w:ilvl w:val="2"/>
          <w:numId w:val="4"/>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 xml:space="preserve">gli </w:t>
      </w:r>
      <w:r>
        <w:rPr>
          <w:rFonts w:ascii="Times New Roman" w:hAnsi="Times New Roman"/>
          <w:bCs/>
          <w:i/>
          <w:color w:val="000000"/>
          <w:sz w:val="20"/>
          <w:szCs w:val="20"/>
        </w:rPr>
        <w:t>investimenti</w:t>
      </w:r>
      <w:r>
        <w:rPr>
          <w:rFonts w:ascii="Times New Roman" w:hAnsi="Times New Roman"/>
          <w:bCs/>
          <w:color w:val="000000"/>
          <w:sz w:val="20"/>
          <w:szCs w:val="20"/>
        </w:rPr>
        <w:t xml:space="preserve"> ceduti all’impresa dai soci o dagli amministratori dell’impresa stessa o dai loro coniugi o parenti ed affini entro il secondo grado; sono ricompresi in tale fattispecie i beni provenienti da società nella cui compagine sociale siano presenti i soci o gli amministratori dell’impresa beneficiaria o i loro coniugi o parenti ed affini entro il secondo grado;</w:t>
      </w:r>
    </w:p>
    <w:p>
      <w:pPr>
        <w:pStyle w:val="Normal"/>
        <w:numPr>
          <w:ilvl w:val="2"/>
          <w:numId w:val="4"/>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i lavori in economia;</w:t>
      </w:r>
    </w:p>
    <w:p>
      <w:pPr>
        <w:pStyle w:val="Normal"/>
        <w:numPr>
          <w:ilvl w:val="2"/>
          <w:numId w:val="4"/>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l’acquisizione di azioni o quote di un’impresa e ogni altra immobilizzazione finanziaria;</w:t>
      </w:r>
    </w:p>
    <w:p>
      <w:pPr>
        <w:pStyle w:val="Normal"/>
        <w:numPr>
          <w:ilvl w:val="2"/>
          <w:numId w:val="4"/>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i beni acquistati a fini dimostrativi;</w:t>
      </w:r>
    </w:p>
    <w:p>
      <w:pPr>
        <w:pStyle w:val="Normal"/>
        <w:numPr>
          <w:ilvl w:val="2"/>
          <w:numId w:val="4"/>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l’imposta sul valore aggiunto recuperabile;</w:t>
      </w:r>
    </w:p>
    <w:p>
      <w:pPr>
        <w:pStyle w:val="Normal"/>
        <w:numPr>
          <w:ilvl w:val="2"/>
          <w:numId w:val="4"/>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gli interessi passivi;</w:t>
      </w:r>
    </w:p>
    <w:p>
      <w:pPr>
        <w:pStyle w:val="Normal"/>
        <w:numPr>
          <w:ilvl w:val="2"/>
          <w:numId w:val="4"/>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le spese sostenute mediante pagamenti in contanti o altra forma di pagamento di cui non può essere dimostrata la tracciabilità;</w:t>
      </w:r>
    </w:p>
    <w:p>
      <w:pPr>
        <w:pStyle w:val="Normal"/>
        <w:numPr>
          <w:ilvl w:val="2"/>
          <w:numId w:val="4"/>
        </w:numPr>
        <w:tabs>
          <w:tab w:val="clear" w:pos="708"/>
          <w:tab w:val="left" w:pos="1276" w:leader="none"/>
        </w:tabs>
        <w:suppressAutoHyphens w:val="true"/>
        <w:spacing w:lineRule="auto" w:line="240" w:before="0" w:after="0"/>
        <w:ind w:left="1276" w:hanging="425"/>
        <w:jc w:val="both"/>
        <w:rPr>
          <w:rFonts w:ascii="Times New Roman" w:hAnsi="Times New Roman"/>
          <w:b/>
          <w:b/>
          <w:sz w:val="20"/>
          <w:szCs w:val="20"/>
        </w:rPr>
      </w:pPr>
      <w:r>
        <w:rPr>
          <w:rFonts w:ascii="Times New Roman" w:hAnsi="Times New Roman"/>
          <w:bCs/>
          <w:color w:val="000000"/>
          <w:sz w:val="20"/>
          <w:szCs w:val="20"/>
        </w:rPr>
        <w:t xml:space="preserve">le spese già effettuate oltre i 36 mesi dalla presentazione della richiesta di </w:t>
      </w:r>
      <w:r>
        <w:rPr>
          <w:rFonts w:ascii="Times New Roman" w:hAnsi="Times New Roman"/>
          <w:bCs/>
          <w:i/>
          <w:color w:val="000000"/>
          <w:sz w:val="20"/>
          <w:szCs w:val="20"/>
        </w:rPr>
        <w:t>garanzia.</w:t>
      </w:r>
      <w:r>
        <w:br w:type="page"/>
      </w:r>
    </w:p>
    <w:p>
      <w:pPr>
        <w:pStyle w:val="Normal"/>
        <w:ind w:left="284" w:right="284" w:hanging="0"/>
        <w:rPr>
          <w:rFonts w:ascii="Times New Roman" w:hAnsi="Times New Roman"/>
          <w:sz w:val="20"/>
          <w:szCs w:val="20"/>
        </w:rPr>
      </w:pPr>
      <w:r>
        <w:rPr>
          <w:rFonts w:ascii="Times New Roman" w:hAnsi="Times New Roman"/>
          <w:b/>
          <w:sz w:val="20"/>
          <w:szCs w:val="20"/>
        </w:rPr>
        <w:t>Descrizione del progetto di investimento</w:t>
      </w:r>
    </w:p>
    <w:p>
      <w:pPr>
        <w:pStyle w:val="Normal"/>
        <w:tabs>
          <w:tab w:val="clear" w:pos="708"/>
          <w:tab w:val="right" w:pos="9356" w:leader="underscore"/>
        </w:tabs>
        <w:spacing w:lineRule="auto" w:line="360" w:before="20" w:after="200"/>
        <w:ind w:left="284" w:right="141" w:hanging="0"/>
        <w:jc w:val="both"/>
        <w:rPr>
          <w:rFonts w:ascii="Times New Roman" w:hAnsi="Times New Roman"/>
          <w:sz w:val="20"/>
          <w:szCs w:val="20"/>
        </w:rPr>
      </w:pPr>
      <w:r>
        <w:rPr>
          <w:rFonts w:ascii="Times New Roman" w:hAnsi="Times New Roman"/>
          <w:b/>
          <w:sz w:val="20"/>
          <w:szCs w:val="20"/>
        </w:rPr>
        <w:t>L’intervento verrà realizzato nel Comune di :</w:t>
      </w:r>
      <w:r>
        <w:rPr>
          <w:rFonts w:ascii="Times New Roman" w:hAnsi="Times New Roman"/>
          <w:sz w:val="20"/>
          <w:szCs w:val="20"/>
        </w:rPr>
        <w:t xml:space="preserve"> ____________________________ cap ______________   provincia ________ via località ________________________  </w:t>
      </w:r>
    </w:p>
    <w:p>
      <w:pPr>
        <w:pStyle w:val="Normal"/>
        <w:tabs>
          <w:tab w:val="clear" w:pos="708"/>
          <w:tab w:val="right" w:pos="9356" w:leader="underscore"/>
        </w:tabs>
        <w:spacing w:before="20" w:after="200"/>
        <w:ind w:left="284" w:right="141" w:hanging="0"/>
        <w:jc w:val="both"/>
        <w:rPr>
          <w:rFonts w:ascii="Times New Roman" w:hAnsi="Times New Roman"/>
          <w:b/>
          <w:b/>
          <w:sz w:val="20"/>
          <w:szCs w:val="20"/>
        </w:rPr>
      </w:pPr>
      <w:r>
        <w:rPr>
          <w:rFonts w:ascii="Times New Roman" w:hAnsi="Times New Roman"/>
          <w:b/>
          <w:sz w:val="20"/>
          <w:szCs w:val="20"/>
        </w:rPr>
      </w:r>
    </w:p>
    <w:p>
      <w:pPr>
        <w:pStyle w:val="Normal"/>
        <w:tabs>
          <w:tab w:val="clear" w:pos="708"/>
          <w:tab w:val="right" w:pos="9356" w:leader="underscore"/>
        </w:tabs>
        <w:spacing w:before="20" w:after="200"/>
        <w:ind w:left="284" w:right="141" w:hanging="0"/>
        <w:jc w:val="both"/>
        <w:rPr>
          <w:rFonts w:ascii="Times New Roman" w:hAnsi="Times New Roman"/>
          <w:b/>
          <w:b/>
          <w:sz w:val="20"/>
          <w:szCs w:val="20"/>
        </w:rPr>
      </w:pPr>
      <w:r>
        <w:rPr>
          <w:rFonts w:ascii="Times New Roman" w:hAnsi="Times New Roman"/>
          <w:b/>
          <w:sz w:val="20"/>
          <w:szCs w:val="20"/>
        </w:rPr>
        <w:t>Descrizione dettagliata del progetto di investimento</w:t>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ind w:left="284" w:right="284" w:hanging="0"/>
        <w:jc w:val="both"/>
        <w:rPr>
          <w:rFonts w:ascii="Times New Roman" w:hAnsi="Times New Roman"/>
          <w:sz w:val="20"/>
          <w:szCs w:val="20"/>
        </w:rPr>
      </w:pPr>
      <w:r>
        <w:rPr>
          <w:rFonts w:ascii="Times New Roman" w:hAnsi="Times New Roman"/>
          <w:sz w:val="20"/>
          <w:szCs w:val="20"/>
        </w:rPr>
      </w:r>
    </w:p>
    <w:p>
      <w:pPr>
        <w:pStyle w:val="Normal"/>
        <w:spacing w:before="0" w:after="60"/>
        <w:ind w:left="284" w:right="284" w:hanging="0"/>
        <w:jc w:val="both"/>
        <w:rPr>
          <w:rFonts w:ascii="Times New Roman" w:hAnsi="Times New Roman"/>
          <w:sz w:val="20"/>
          <w:szCs w:val="20"/>
        </w:rPr>
      </w:pPr>
      <w:r>
        <w:rPr>
          <w:rFonts w:ascii="Times New Roman" w:hAnsi="Times New Roman"/>
          <w:b/>
          <w:sz w:val="20"/>
          <w:szCs w:val="20"/>
        </w:rPr>
        <w:t>Finalità del progetto di investimento</w:t>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ind w:left="284" w:right="284" w:hanging="0"/>
        <w:jc w:val="both"/>
        <w:rPr>
          <w:rFonts w:ascii="Times New Roman" w:hAnsi="Times New Roman"/>
          <w:b/>
          <w:b/>
          <w:sz w:val="20"/>
          <w:szCs w:val="20"/>
        </w:rPr>
      </w:pPr>
      <w:r>
        <w:rPr>
          <w:rFonts w:ascii="Times New Roman" w:hAnsi="Times New Roman"/>
          <w:b/>
          <w:sz w:val="20"/>
          <w:szCs w:val="20"/>
        </w:rPr>
      </w:r>
    </w:p>
    <w:p>
      <w:pPr>
        <w:pStyle w:val="Normal"/>
        <w:ind w:left="284" w:right="284" w:hanging="0"/>
        <w:jc w:val="both"/>
        <w:rPr>
          <w:rFonts w:ascii="Times New Roman" w:hAnsi="Times New Roman"/>
          <w:b/>
          <w:b/>
          <w:sz w:val="20"/>
          <w:szCs w:val="20"/>
        </w:rPr>
      </w:pPr>
      <w:r>
        <w:rPr>
          <w:rFonts w:ascii="Times New Roman" w:hAnsi="Times New Roman"/>
          <w:b/>
          <w:sz w:val="20"/>
          <w:szCs w:val="20"/>
        </w:rPr>
        <w:t xml:space="preserve">Strategia industriale </w:t>
      </w:r>
      <w:r>
        <w:rPr>
          <w:rFonts w:ascii="Times New Roman" w:hAnsi="Times New Roman"/>
          <w:b/>
          <w:i/>
          <w:sz w:val="20"/>
          <w:szCs w:val="20"/>
        </w:rPr>
        <w:t>(presentazione dell’impresa; descrizione attività svolta; obiettivi generali collegati al programma di investimento presentato)</w:t>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tabs>
          <w:tab w:val="clear" w:pos="708"/>
          <w:tab w:val="right" w:pos="9356" w:leader="underscore"/>
        </w:tabs>
        <w:ind w:left="284" w:hanging="0"/>
        <w:jc w:val="both"/>
        <w:rPr>
          <w:rFonts w:ascii="Times New Roman" w:hAnsi="Times New Roman"/>
          <w:sz w:val="20"/>
          <w:szCs w:val="20"/>
        </w:rPr>
      </w:pPr>
      <w:r>
        <w:rPr>
          <w:rFonts w:ascii="Times New Roman" w:hAnsi="Times New Roman"/>
          <w:sz w:val="20"/>
          <w:szCs w:val="20"/>
        </w:rPr>
        <w:tab/>
      </w:r>
    </w:p>
    <w:p>
      <w:pPr>
        <w:pStyle w:val="Normal"/>
        <w:rPr>
          <w:rFonts w:ascii="Times New Roman" w:hAnsi="Times New Roman"/>
          <w:b/>
          <w:b/>
          <w:sz w:val="20"/>
          <w:szCs w:val="20"/>
        </w:rPr>
      </w:pPr>
      <w:r>
        <w:rPr>
          <w:rFonts w:ascii="Times New Roman" w:hAnsi="Times New Roman"/>
          <w:b/>
          <w:sz w:val="20"/>
          <w:szCs w:val="20"/>
        </w:rPr>
      </w:r>
    </w:p>
    <w:p>
      <w:pPr>
        <w:pStyle w:val="Normal"/>
        <w:ind w:right="284" w:hanging="0"/>
        <w:jc w:val="both"/>
        <w:rPr>
          <w:rFonts w:ascii="Times New Roman" w:hAnsi="Times New Roman"/>
          <w:b/>
          <w:b/>
          <w:sz w:val="20"/>
          <w:szCs w:val="20"/>
        </w:rPr>
      </w:pPr>
      <w:r>
        <w:rPr>
          <w:rFonts w:ascii="Times New Roman" w:hAnsi="Times New Roman"/>
          <w:b/>
          <w:sz w:val="20"/>
          <w:szCs w:val="20"/>
        </w:rPr>
        <w:t>Importo complessivo del progetto di investimento (a.+b.):</w:t>
        <w:tab/>
      </w:r>
      <w:r>
        <w:rPr>
          <w:rFonts w:ascii="Times New Roman" w:hAnsi="Times New Roman"/>
          <w:sz w:val="20"/>
          <w:szCs w:val="20"/>
        </w:rPr>
        <w:t xml:space="preserve">€ </w:t>
      </w:r>
      <w:r>
        <w:rPr>
          <w:rFonts w:ascii="Times New Roman" w:hAnsi="Times New Roman"/>
          <w:b/>
          <w:sz w:val="20"/>
          <w:szCs w:val="20"/>
        </w:rPr>
        <w:t>____________________</w:t>
      </w:r>
    </w:p>
    <w:p>
      <w:pPr>
        <w:pStyle w:val="Normal"/>
        <w:ind w:left="284" w:right="284" w:hanging="0"/>
        <w:jc w:val="both"/>
        <w:rPr>
          <w:rFonts w:ascii="Times New Roman" w:hAnsi="Times New Roman"/>
          <w:i/>
          <w:i/>
          <w:sz w:val="20"/>
          <w:szCs w:val="20"/>
        </w:rPr>
      </w:pPr>
      <w:r>
        <w:rPr>
          <w:rFonts w:ascii="Times New Roman" w:hAnsi="Times New Roman"/>
          <w:b/>
          <w:sz w:val="20"/>
          <w:szCs w:val="20"/>
        </w:rPr>
        <w:t>a</w:t>
      </w:r>
      <w:r>
        <w:rPr>
          <w:rFonts w:ascii="Times New Roman" w:hAnsi="Times New Roman"/>
          <w:b/>
          <w:i/>
          <w:sz w:val="20"/>
          <w:szCs w:val="20"/>
        </w:rPr>
        <w:t>. IMMOBILIZZAZIONI Riepilogo importi per singola voce di spesa</w:t>
      </w:r>
      <w:r>
        <w:rPr>
          <w:rFonts w:ascii="Times New Roman" w:hAnsi="Times New Roman"/>
          <w:i/>
          <w:sz w:val="20"/>
          <w:szCs w:val="20"/>
        </w:rPr>
        <w:t xml:space="preserve"> (qualora lo spazio risulti insufficiente allegare prospetti integrativi)</w:t>
      </w:r>
    </w:p>
    <w:p>
      <w:pPr>
        <w:pStyle w:val="Normal"/>
        <w:ind w:left="284" w:right="284" w:hanging="0"/>
        <w:jc w:val="both"/>
        <w:rPr>
          <w:rFonts w:ascii="Times New Roman" w:hAnsi="Times New Roman"/>
          <w:i/>
          <w:i/>
          <w:sz w:val="20"/>
          <w:szCs w:val="20"/>
        </w:rPr>
      </w:pPr>
      <w:r>
        <w:rPr>
          <w:rFonts w:ascii="Times New Roman" w:hAnsi="Times New Roman"/>
          <w:i/>
          <w:sz w:val="20"/>
          <w:szCs w:val="20"/>
        </w:rPr>
      </w:r>
    </w:p>
    <w:tbl>
      <w:tblPr>
        <w:tblW w:w="4900" w:type="pct"/>
        <w:jc w:val="left"/>
        <w:tblInd w:w="0" w:type="dxa"/>
        <w:tblLayout w:type="fixed"/>
        <w:tblCellMar>
          <w:top w:w="0" w:type="dxa"/>
          <w:left w:w="71" w:type="dxa"/>
          <w:bottom w:w="0" w:type="dxa"/>
          <w:right w:w="71" w:type="dxa"/>
        </w:tblCellMar>
        <w:tblLook w:firstRow="0" w:noVBand="0" w:lastRow="0" w:firstColumn="0" w:lastColumn="0" w:noHBand="0" w:val="0000"/>
      </w:tblPr>
      <w:tblGrid>
        <w:gridCol w:w="6217"/>
        <w:gridCol w:w="277"/>
        <w:gridCol w:w="1475"/>
        <w:gridCol w:w="1475"/>
      </w:tblGrid>
      <w:tr>
        <w:trPr>
          <w:trHeight w:val="560" w:hRule="exact"/>
        </w:trPr>
        <w:tc>
          <w:tcPr>
            <w:tcW w:w="9444" w:type="dxa"/>
            <w:gridSpan w:val="4"/>
            <w:tcBorders>
              <w:top w:val="single" w:sz="6" w:space="0" w:color="000000"/>
              <w:left w:val="single" w:sz="6" w:space="0" w:color="000000"/>
              <w:right w:val="single" w:sz="6" w:space="0" w:color="000000"/>
            </w:tcBorders>
            <w:vAlign w:val="center"/>
          </w:tcPr>
          <w:p>
            <w:pPr>
              <w:pStyle w:val="Normal"/>
              <w:widowControl w:val="false"/>
              <w:tabs>
                <w:tab w:val="clear" w:pos="708"/>
                <w:tab w:val="left" w:pos="9498" w:leader="none"/>
              </w:tabs>
              <w:spacing w:before="0" w:after="200"/>
              <w:jc w:val="center"/>
              <w:rPr>
                <w:rFonts w:ascii="Times New Roman" w:hAnsi="Times New Roman"/>
                <w:b/>
                <w:b/>
                <w:i/>
                <w:i/>
                <w:sz w:val="20"/>
                <w:szCs w:val="20"/>
              </w:rPr>
            </w:pPr>
            <w:r>
              <w:rPr>
                <w:rFonts w:ascii="Times New Roman" w:hAnsi="Times New Roman"/>
                <w:b/>
                <w:i/>
                <w:sz w:val="20"/>
                <w:szCs w:val="20"/>
              </w:rPr>
              <w:t>IMMOBILIZZAZIONI</w:t>
            </w:r>
          </w:p>
        </w:tc>
      </w:tr>
      <w:tr>
        <w:trPr>
          <w:trHeight w:val="1095" w:hRule="exact"/>
        </w:trPr>
        <w:tc>
          <w:tcPr>
            <w:tcW w:w="6217" w:type="dxa"/>
            <w:tcBorders>
              <w:top w:val="single" w:sz="6" w:space="0" w:color="000000"/>
              <w:left w:val="single" w:sz="6" w:space="0" w:color="000000"/>
            </w:tcBorders>
            <w:vAlign w:val="center"/>
          </w:tcPr>
          <w:p>
            <w:pPr>
              <w:pStyle w:val="Normal"/>
              <w:widowControl w:val="false"/>
              <w:tabs>
                <w:tab w:val="clear" w:pos="708"/>
                <w:tab w:val="left" w:pos="9498" w:leader="none"/>
              </w:tabs>
              <w:spacing w:before="0" w:after="200"/>
              <w:ind w:right="284" w:hanging="0"/>
              <w:jc w:val="center"/>
              <w:rPr>
                <w:rFonts w:ascii="Times New Roman" w:hAnsi="Times New Roman"/>
                <w:b/>
                <w:b/>
                <w:i/>
                <w:i/>
                <w:sz w:val="20"/>
                <w:szCs w:val="20"/>
              </w:rPr>
            </w:pPr>
            <w:r>
              <w:rPr>
                <w:rFonts w:ascii="Times New Roman" w:hAnsi="Times New Roman"/>
                <w:b/>
                <w:i/>
                <w:sz w:val="20"/>
                <w:szCs w:val="20"/>
              </w:rPr>
              <w:t>Riepilogo importi per singola voce di spesa</w:t>
            </w:r>
          </w:p>
        </w:tc>
        <w:tc>
          <w:tcPr>
            <w:tcW w:w="277" w:type="dxa"/>
            <w:tcBorders>
              <w:top w:val="single" w:sz="6" w:space="0" w:color="000000"/>
              <w:left w:val="single" w:sz="6" w:space="0" w:color="000000"/>
              <w:right w:val="single" w:sz="6" w:space="0" w:color="000000"/>
            </w:tcBorders>
          </w:tcPr>
          <w:p>
            <w:pPr>
              <w:pStyle w:val="Normal"/>
              <w:widowControl w:val="false"/>
              <w:tabs>
                <w:tab w:val="clear" w:pos="708"/>
                <w:tab w:val="left" w:pos="9498" w:leader="none"/>
              </w:tabs>
              <w:spacing w:before="0" w:after="200"/>
              <w:ind w:right="284" w:hanging="0"/>
              <w:jc w:val="center"/>
              <w:rPr>
                <w:rFonts w:ascii="Times New Roman" w:hAnsi="Times New Roman"/>
                <w:b/>
                <w:b/>
                <w:i/>
                <w:i/>
                <w:sz w:val="20"/>
                <w:szCs w:val="20"/>
                <w:u w:val="single"/>
              </w:rPr>
            </w:pPr>
            <w:r>
              <w:rPr>
                <w:rFonts w:ascii="Times New Roman" w:hAnsi="Times New Roman"/>
                <w:b/>
                <w:i/>
                <w:sz w:val="20"/>
                <w:szCs w:val="20"/>
                <w:u w:val="single"/>
              </w:rPr>
            </w:r>
          </w:p>
        </w:tc>
        <w:tc>
          <w:tcPr>
            <w:tcW w:w="1475" w:type="dxa"/>
            <w:tcBorders>
              <w:top w:val="single" w:sz="6" w:space="0" w:color="000000"/>
              <w:left w:val="single" w:sz="6" w:space="0" w:color="000000"/>
              <w:right w:val="single" w:sz="6" w:space="0" w:color="000000"/>
            </w:tcBorders>
          </w:tcPr>
          <w:p>
            <w:pPr>
              <w:pStyle w:val="Normal"/>
              <w:widowControl w:val="false"/>
              <w:tabs>
                <w:tab w:val="clear" w:pos="708"/>
                <w:tab w:val="left" w:pos="9498" w:leader="none"/>
              </w:tabs>
              <w:spacing w:before="0" w:after="200"/>
              <w:jc w:val="center"/>
              <w:rPr>
                <w:rFonts w:ascii="Times New Roman" w:hAnsi="Times New Roman"/>
                <w:b/>
                <w:b/>
                <w:i/>
                <w:i/>
                <w:sz w:val="20"/>
                <w:szCs w:val="20"/>
                <w:u w:val="single"/>
              </w:rPr>
            </w:pPr>
            <w:r>
              <w:rPr>
                <w:rFonts w:ascii="Times New Roman" w:hAnsi="Times New Roman"/>
                <w:b/>
                <w:i/>
                <w:sz w:val="20"/>
                <w:szCs w:val="20"/>
                <w:u w:val="single"/>
              </w:rPr>
              <w:t xml:space="preserve">Importo </w:t>
            </w:r>
          </w:p>
        </w:tc>
        <w:tc>
          <w:tcPr>
            <w:tcW w:w="1475" w:type="dxa"/>
            <w:tcBorders>
              <w:top w:val="single" w:sz="6" w:space="0" w:color="000000"/>
              <w:left w:val="single" w:sz="6" w:space="0" w:color="000000"/>
              <w:right w:val="single" w:sz="6" w:space="0" w:color="000000"/>
            </w:tcBorders>
          </w:tcPr>
          <w:p>
            <w:pPr>
              <w:pStyle w:val="Normal"/>
              <w:widowControl w:val="false"/>
              <w:tabs>
                <w:tab w:val="clear" w:pos="708"/>
                <w:tab w:val="left" w:pos="9498" w:leader="none"/>
              </w:tabs>
              <w:spacing w:before="0" w:after="200"/>
              <w:jc w:val="center"/>
              <w:rPr>
                <w:rFonts w:ascii="Times New Roman" w:hAnsi="Times New Roman"/>
                <w:b/>
                <w:b/>
                <w:i/>
                <w:i/>
                <w:sz w:val="20"/>
                <w:szCs w:val="20"/>
                <w:u w:val="single"/>
              </w:rPr>
            </w:pPr>
            <w:r>
              <w:rPr>
                <w:rFonts w:ascii="Times New Roman" w:hAnsi="Times New Roman"/>
                <w:b/>
                <w:i/>
                <w:sz w:val="20"/>
                <w:szCs w:val="20"/>
                <w:u w:val="single"/>
              </w:rPr>
              <w:t>Spesa già sostenuta (Si/No)</w:t>
            </w:r>
          </w:p>
        </w:tc>
      </w:tr>
      <w:tr>
        <w:trPr/>
        <w:tc>
          <w:tcPr>
            <w:tcW w:w="6217"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spacing w:before="60" w:after="200"/>
              <w:ind w:left="0" w:hanging="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4" w:space="0" w:color="000000"/>
              <w:left w:val="single" w:sz="6" w:space="0" w:color="000000"/>
              <w:bottom w:val="single" w:sz="6" w:space="0" w:color="000000"/>
            </w:tcBorders>
            <w:vAlign w:val="bottom"/>
          </w:tcPr>
          <w:p>
            <w:pPr>
              <w:pStyle w:val="Normal"/>
              <w:widowControl w:val="false"/>
              <w:tabs>
                <w:tab w:val="clear" w:pos="708"/>
                <w:tab w:val="left" w:pos="9498" w:leader="none"/>
              </w:tabs>
              <w:spacing w:before="60" w:after="200"/>
              <w:jc w:val="right"/>
              <w:rPr>
                <w:rFonts w:ascii="Times New Roman" w:hAnsi="Times New Roman"/>
                <w:b/>
                <w:b/>
                <w:i/>
                <w:i/>
                <w:sz w:val="20"/>
                <w:szCs w:val="20"/>
              </w:rPr>
            </w:pPr>
            <w:r>
              <w:rPr>
                <w:rFonts w:ascii="Times New Roman" w:hAnsi="Times New Roman"/>
                <w:b/>
                <w:i/>
                <w:sz w:val="20"/>
                <w:szCs w:val="20"/>
              </w:rPr>
              <w:t>Totale IMMOBILIZZAZIONI</w:t>
            </w:r>
          </w:p>
        </w:tc>
        <w:tc>
          <w:tcPr>
            <w:tcW w:w="277" w:type="dxa"/>
            <w:tcBorders>
              <w:top w:val="single" w:sz="4" w:space="0" w:color="000000"/>
              <w:left w:val="single" w:sz="6" w:space="0" w:color="000000"/>
              <w:bottom w:val="single" w:sz="6" w:space="0" w:color="000000"/>
              <w:right w:val="single" w:sz="6" w:space="0" w:color="000000"/>
            </w:tcBorders>
            <w:vAlign w:val="bottom"/>
          </w:tcPr>
          <w:p>
            <w:pPr>
              <w:pStyle w:val="Normal"/>
              <w:widowControl w:val="false"/>
              <w:spacing w:before="60" w:after="200"/>
              <w:rPr>
                <w:rFonts w:ascii="Times New Roman" w:hAnsi="Times New Roman"/>
                <w:b/>
                <w:b/>
                <w:i/>
                <w:i/>
                <w:sz w:val="20"/>
                <w:szCs w:val="20"/>
              </w:rPr>
            </w:pPr>
            <w:r>
              <w:rPr>
                <w:rFonts w:ascii="Times New Roman" w:hAnsi="Times New Roman"/>
                <w:b/>
                <w:i/>
                <w:sz w:val="20"/>
                <w:szCs w:val="20"/>
              </w:rPr>
              <w:t>€</w:t>
            </w:r>
          </w:p>
        </w:tc>
        <w:tc>
          <w:tcPr>
            <w:tcW w:w="1475" w:type="dxa"/>
            <w:tcBorders>
              <w:top w:val="single" w:sz="4" w:space="0" w:color="000000"/>
              <w:left w:val="single" w:sz="6" w:space="0" w:color="000000"/>
              <w:bottom w:val="single" w:sz="6" w:space="0" w:color="000000"/>
              <w:right w:val="single" w:sz="6" w:space="0" w:color="000000"/>
            </w:tcBorders>
            <w:vAlign w:val="bottom"/>
          </w:tcPr>
          <w:p>
            <w:pPr>
              <w:pStyle w:val="Normal"/>
              <w:widowControl w:val="false"/>
              <w:tabs>
                <w:tab w:val="clear" w:pos="708"/>
                <w:tab w:val="left" w:pos="9498" w:leader="none"/>
              </w:tabs>
              <w:spacing w:before="60" w:after="200"/>
              <w:jc w:val="both"/>
              <w:rPr>
                <w:rFonts w:ascii="Times New Roman" w:hAnsi="Times New Roman"/>
                <w:i/>
                <w:i/>
                <w:sz w:val="20"/>
                <w:szCs w:val="20"/>
              </w:rPr>
            </w:pPr>
            <w:r>
              <w:rPr>
                <w:rFonts w:ascii="Times New Roman" w:hAnsi="Times New Roman"/>
                <w:i/>
                <w:sz w:val="20"/>
                <w:szCs w:val="20"/>
              </w:rPr>
            </w:r>
          </w:p>
        </w:tc>
        <w:tc>
          <w:tcPr>
            <w:tcW w:w="1475"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jc w:val="both"/>
              <w:rPr>
                <w:rFonts w:ascii="Times New Roman" w:hAnsi="Times New Roman"/>
                <w:i/>
                <w:i/>
                <w:sz w:val="20"/>
                <w:szCs w:val="20"/>
              </w:rPr>
            </w:pPr>
            <w:r>
              <w:rPr>
                <w:rFonts w:ascii="Times New Roman" w:hAnsi="Times New Roman"/>
                <w:i/>
                <w:sz w:val="20"/>
                <w:szCs w:val="20"/>
              </w:rPr>
            </w:r>
          </w:p>
        </w:tc>
      </w:tr>
    </w:tbl>
    <w:p>
      <w:pPr>
        <w:pStyle w:val="Normal"/>
        <w:ind w:left="284" w:right="284" w:hanging="0"/>
        <w:jc w:val="both"/>
        <w:rPr>
          <w:rFonts w:ascii="Times New Roman" w:hAnsi="Times New Roman"/>
          <w:sz w:val="20"/>
          <w:szCs w:val="20"/>
        </w:rPr>
      </w:pPr>
      <w:r>
        <w:rPr>
          <w:rFonts w:ascii="Times New Roman" w:hAnsi="Times New Roman"/>
          <w:sz w:val="20"/>
          <w:szCs w:val="20"/>
        </w:rPr>
      </w:r>
    </w:p>
    <w:p>
      <w:pPr>
        <w:pStyle w:val="Normal"/>
        <w:ind w:left="284" w:right="284" w:hanging="0"/>
        <w:jc w:val="both"/>
        <w:rPr>
          <w:rFonts w:ascii="Times New Roman" w:hAnsi="Times New Roman"/>
          <w:sz w:val="20"/>
          <w:szCs w:val="20"/>
        </w:rPr>
      </w:pPr>
      <w:r>
        <w:rPr>
          <w:rFonts w:ascii="Times New Roman" w:hAnsi="Times New Roman"/>
          <w:sz w:val="20"/>
          <w:szCs w:val="20"/>
        </w:rPr>
      </w:r>
    </w:p>
    <w:p>
      <w:pPr>
        <w:pStyle w:val="Normal"/>
        <w:ind w:left="284" w:right="284" w:hanging="0"/>
        <w:jc w:val="both"/>
        <w:rPr>
          <w:rFonts w:ascii="Times New Roman" w:hAnsi="Times New Roman"/>
          <w:sz w:val="20"/>
          <w:szCs w:val="20"/>
        </w:rPr>
      </w:pPr>
      <w:r>
        <w:rPr>
          <w:rFonts w:ascii="Times New Roman" w:hAnsi="Times New Roman"/>
          <w:sz w:val="20"/>
          <w:szCs w:val="20"/>
        </w:rPr>
      </w:r>
    </w:p>
    <w:p>
      <w:pPr>
        <w:pStyle w:val="Normal"/>
        <w:ind w:left="284" w:right="284" w:hanging="0"/>
        <w:jc w:val="both"/>
        <w:rPr>
          <w:rFonts w:ascii="Times New Roman" w:hAnsi="Times New Roman"/>
          <w:i/>
          <w:i/>
          <w:sz w:val="20"/>
          <w:szCs w:val="20"/>
        </w:rPr>
      </w:pPr>
      <w:r>
        <w:rPr>
          <w:rFonts w:ascii="Times New Roman" w:hAnsi="Times New Roman"/>
          <w:b/>
          <w:i/>
          <w:sz w:val="20"/>
          <w:szCs w:val="20"/>
        </w:rPr>
        <w:t xml:space="preserve">b. </w:t>
      </w:r>
      <w:r>
        <w:rPr>
          <w:rFonts w:ascii="Times New Roman" w:hAnsi="Times New Roman"/>
          <w:b/>
          <w:bCs/>
          <w:sz w:val="20"/>
          <w:szCs w:val="20"/>
        </w:rPr>
        <w:t>CAPITALE CIRCOLANTE CONNESSO AGLI INVESTIMENTI</w:t>
      </w:r>
      <w:r>
        <w:rPr>
          <w:rFonts w:ascii="Times New Roman" w:hAnsi="Times New Roman"/>
          <w:bCs/>
          <w:sz w:val="20"/>
          <w:szCs w:val="20"/>
        </w:rPr>
        <w:t xml:space="preserve">, </w:t>
      </w:r>
      <w:r>
        <w:rPr>
          <w:rFonts w:ascii="Times New Roman" w:hAnsi="Times New Roman"/>
          <w:b/>
          <w:i/>
          <w:sz w:val="20"/>
          <w:szCs w:val="20"/>
          <w:u w:val="single"/>
        </w:rPr>
        <w:t>nella misura massima del 30% del finanziamento</w:t>
      </w:r>
      <w:r>
        <w:rPr>
          <w:rFonts w:ascii="Times New Roman" w:hAnsi="Times New Roman"/>
          <w:b/>
          <w:i/>
          <w:sz w:val="20"/>
          <w:szCs w:val="20"/>
        </w:rPr>
        <w:t>. Riepilogo importi per singola voce di spesa</w:t>
      </w:r>
      <w:r>
        <w:rPr>
          <w:rFonts w:ascii="Times New Roman" w:hAnsi="Times New Roman"/>
          <w:i/>
          <w:sz w:val="20"/>
          <w:szCs w:val="20"/>
        </w:rPr>
        <w:t xml:space="preserve"> (qualora lo spazio risulti insufficiente allegare prospetti integrativi)</w:t>
      </w:r>
    </w:p>
    <w:p>
      <w:pPr>
        <w:pStyle w:val="Normal"/>
        <w:ind w:left="284" w:right="284" w:hanging="0"/>
        <w:jc w:val="both"/>
        <w:rPr>
          <w:rFonts w:ascii="Times New Roman" w:hAnsi="Times New Roman"/>
          <w:i/>
          <w:i/>
          <w:sz w:val="20"/>
          <w:szCs w:val="20"/>
        </w:rPr>
      </w:pPr>
      <w:r>
        <w:rPr>
          <w:rFonts w:ascii="Times New Roman" w:hAnsi="Times New Roman"/>
          <w:i/>
          <w:sz w:val="20"/>
          <w:szCs w:val="20"/>
        </w:rPr>
      </w:r>
    </w:p>
    <w:tbl>
      <w:tblPr>
        <w:tblW w:w="4900" w:type="pct"/>
        <w:jc w:val="left"/>
        <w:tblInd w:w="0" w:type="dxa"/>
        <w:tblLayout w:type="fixed"/>
        <w:tblCellMar>
          <w:top w:w="0" w:type="dxa"/>
          <w:left w:w="71" w:type="dxa"/>
          <w:bottom w:w="0" w:type="dxa"/>
          <w:right w:w="71" w:type="dxa"/>
        </w:tblCellMar>
        <w:tblLook w:firstRow="0" w:noVBand="0" w:lastRow="0" w:firstColumn="0" w:lastColumn="0" w:noHBand="0" w:val="0000"/>
      </w:tblPr>
      <w:tblGrid>
        <w:gridCol w:w="6217"/>
        <w:gridCol w:w="277"/>
        <w:gridCol w:w="1475"/>
        <w:gridCol w:w="1475"/>
      </w:tblGrid>
      <w:tr>
        <w:trPr>
          <w:trHeight w:val="560" w:hRule="exact"/>
        </w:trPr>
        <w:tc>
          <w:tcPr>
            <w:tcW w:w="9444" w:type="dxa"/>
            <w:gridSpan w:val="4"/>
            <w:tcBorders>
              <w:top w:val="single" w:sz="6" w:space="0" w:color="000000"/>
              <w:left w:val="single" w:sz="6" w:space="0" w:color="000000"/>
              <w:right w:val="single" w:sz="6" w:space="0" w:color="000000"/>
            </w:tcBorders>
            <w:vAlign w:val="center"/>
          </w:tcPr>
          <w:p>
            <w:pPr>
              <w:pStyle w:val="Normal"/>
              <w:widowControl w:val="false"/>
              <w:tabs>
                <w:tab w:val="clear" w:pos="708"/>
                <w:tab w:val="left" w:pos="9498" w:leader="none"/>
              </w:tabs>
              <w:spacing w:before="0" w:after="200"/>
              <w:jc w:val="center"/>
              <w:rPr>
                <w:rFonts w:ascii="Times New Roman" w:hAnsi="Times New Roman"/>
                <w:b/>
                <w:b/>
                <w:i/>
                <w:i/>
                <w:sz w:val="20"/>
                <w:szCs w:val="20"/>
              </w:rPr>
            </w:pPr>
            <w:r>
              <w:rPr>
                <w:rFonts w:ascii="Times New Roman" w:hAnsi="Times New Roman"/>
                <w:b/>
                <w:i/>
                <w:sz w:val="20"/>
                <w:szCs w:val="20"/>
              </w:rPr>
              <w:t>CAPITALE CIORCOLANTE CONNESSO AGLI INVESTIMENTI</w:t>
            </w:r>
          </w:p>
        </w:tc>
      </w:tr>
      <w:tr>
        <w:trPr>
          <w:trHeight w:val="1010" w:hRule="exact"/>
        </w:trPr>
        <w:tc>
          <w:tcPr>
            <w:tcW w:w="6217" w:type="dxa"/>
            <w:tcBorders>
              <w:top w:val="single" w:sz="6" w:space="0" w:color="000000"/>
              <w:left w:val="single" w:sz="6" w:space="0" w:color="000000"/>
            </w:tcBorders>
            <w:vAlign w:val="center"/>
          </w:tcPr>
          <w:p>
            <w:pPr>
              <w:pStyle w:val="Normal"/>
              <w:widowControl w:val="false"/>
              <w:tabs>
                <w:tab w:val="clear" w:pos="708"/>
                <w:tab w:val="left" w:pos="9498" w:leader="none"/>
              </w:tabs>
              <w:spacing w:before="0" w:after="200"/>
              <w:ind w:right="284" w:hanging="0"/>
              <w:jc w:val="center"/>
              <w:rPr>
                <w:rFonts w:ascii="Times New Roman" w:hAnsi="Times New Roman"/>
                <w:b/>
                <w:b/>
                <w:i/>
                <w:i/>
                <w:sz w:val="20"/>
                <w:szCs w:val="20"/>
              </w:rPr>
            </w:pPr>
            <w:r>
              <w:rPr>
                <w:rFonts w:ascii="Times New Roman" w:hAnsi="Times New Roman"/>
                <w:b/>
                <w:i/>
                <w:sz w:val="20"/>
                <w:szCs w:val="20"/>
              </w:rPr>
              <w:t>Riepilogo importi per singola voce di spesa</w:t>
            </w:r>
          </w:p>
        </w:tc>
        <w:tc>
          <w:tcPr>
            <w:tcW w:w="277" w:type="dxa"/>
            <w:tcBorders>
              <w:top w:val="single" w:sz="6" w:space="0" w:color="000000"/>
              <w:left w:val="single" w:sz="6" w:space="0" w:color="000000"/>
              <w:right w:val="single" w:sz="6" w:space="0" w:color="000000"/>
            </w:tcBorders>
          </w:tcPr>
          <w:p>
            <w:pPr>
              <w:pStyle w:val="Normal"/>
              <w:widowControl w:val="false"/>
              <w:tabs>
                <w:tab w:val="clear" w:pos="708"/>
                <w:tab w:val="left" w:pos="9498" w:leader="none"/>
              </w:tabs>
              <w:spacing w:before="0" w:after="200"/>
              <w:ind w:right="284" w:hanging="0"/>
              <w:jc w:val="center"/>
              <w:rPr>
                <w:rFonts w:ascii="Times New Roman" w:hAnsi="Times New Roman"/>
                <w:b/>
                <w:b/>
                <w:i/>
                <w:i/>
                <w:sz w:val="20"/>
                <w:szCs w:val="20"/>
                <w:u w:val="single"/>
              </w:rPr>
            </w:pPr>
            <w:r>
              <w:rPr>
                <w:rFonts w:ascii="Times New Roman" w:hAnsi="Times New Roman"/>
                <w:b/>
                <w:i/>
                <w:sz w:val="20"/>
                <w:szCs w:val="20"/>
                <w:u w:val="single"/>
              </w:rPr>
            </w:r>
          </w:p>
        </w:tc>
        <w:tc>
          <w:tcPr>
            <w:tcW w:w="1475" w:type="dxa"/>
            <w:tcBorders>
              <w:top w:val="single" w:sz="6" w:space="0" w:color="000000"/>
              <w:left w:val="single" w:sz="6" w:space="0" w:color="000000"/>
              <w:right w:val="single" w:sz="6" w:space="0" w:color="000000"/>
            </w:tcBorders>
          </w:tcPr>
          <w:p>
            <w:pPr>
              <w:pStyle w:val="Normal"/>
              <w:widowControl w:val="false"/>
              <w:tabs>
                <w:tab w:val="clear" w:pos="708"/>
                <w:tab w:val="left" w:pos="9498" w:leader="none"/>
              </w:tabs>
              <w:spacing w:before="0" w:after="200"/>
              <w:jc w:val="center"/>
              <w:rPr>
                <w:rFonts w:ascii="Times New Roman" w:hAnsi="Times New Roman"/>
                <w:b/>
                <w:b/>
                <w:i/>
                <w:i/>
                <w:sz w:val="20"/>
                <w:szCs w:val="20"/>
                <w:u w:val="single"/>
              </w:rPr>
            </w:pPr>
            <w:r>
              <w:rPr>
                <w:rFonts w:ascii="Times New Roman" w:hAnsi="Times New Roman"/>
                <w:b/>
                <w:i/>
                <w:sz w:val="20"/>
                <w:szCs w:val="20"/>
                <w:u w:val="single"/>
              </w:rPr>
              <w:t xml:space="preserve">Importo </w:t>
            </w:r>
          </w:p>
        </w:tc>
        <w:tc>
          <w:tcPr>
            <w:tcW w:w="1475" w:type="dxa"/>
            <w:tcBorders>
              <w:top w:val="single" w:sz="6" w:space="0" w:color="000000"/>
              <w:left w:val="single" w:sz="6" w:space="0" w:color="000000"/>
              <w:right w:val="single" w:sz="6" w:space="0" w:color="000000"/>
            </w:tcBorders>
          </w:tcPr>
          <w:p>
            <w:pPr>
              <w:pStyle w:val="Normal"/>
              <w:widowControl w:val="false"/>
              <w:tabs>
                <w:tab w:val="clear" w:pos="708"/>
                <w:tab w:val="left" w:pos="9498" w:leader="none"/>
              </w:tabs>
              <w:spacing w:before="0" w:after="200"/>
              <w:jc w:val="center"/>
              <w:rPr>
                <w:rFonts w:ascii="Times New Roman" w:hAnsi="Times New Roman"/>
                <w:b/>
                <w:b/>
                <w:i/>
                <w:i/>
                <w:sz w:val="20"/>
                <w:szCs w:val="20"/>
                <w:u w:val="single"/>
              </w:rPr>
            </w:pPr>
            <w:r>
              <w:rPr>
                <w:rFonts w:ascii="Times New Roman" w:hAnsi="Times New Roman"/>
                <w:b/>
                <w:i/>
                <w:sz w:val="20"/>
                <w:szCs w:val="20"/>
                <w:u w:val="single"/>
              </w:rPr>
              <w:t>Spesa già sostenuta (Si/No)</w:t>
            </w:r>
          </w:p>
        </w:tc>
      </w:tr>
      <w:tr>
        <w:trPr/>
        <w:tc>
          <w:tcPr>
            <w:tcW w:w="6217"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spacing w:before="60" w:after="200"/>
              <w:ind w:left="0" w:hanging="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r>
          </w:p>
        </w:tc>
        <w:tc>
          <w:tcPr>
            <w:tcW w:w="2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4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c>
          <w:tcPr>
            <w:tcW w:w="14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r>
        <w:trPr/>
        <w:tc>
          <w:tcPr>
            <w:tcW w:w="6217" w:type="dxa"/>
            <w:tcBorders>
              <w:top w:val="single" w:sz="4" w:space="0" w:color="000000"/>
              <w:left w:val="single" w:sz="6" w:space="0" w:color="000000"/>
              <w:bottom w:val="single" w:sz="6" w:space="0" w:color="000000"/>
            </w:tcBorders>
            <w:vAlign w:val="bottom"/>
          </w:tcPr>
          <w:p>
            <w:pPr>
              <w:pStyle w:val="Normal"/>
              <w:widowControl w:val="false"/>
              <w:tabs>
                <w:tab w:val="clear" w:pos="708"/>
                <w:tab w:val="left" w:pos="9498" w:leader="none"/>
              </w:tabs>
              <w:spacing w:before="60" w:after="200"/>
              <w:jc w:val="right"/>
              <w:rPr>
                <w:rFonts w:ascii="Times New Roman" w:hAnsi="Times New Roman"/>
                <w:b/>
                <w:b/>
                <w:i/>
                <w:i/>
                <w:sz w:val="20"/>
                <w:szCs w:val="20"/>
              </w:rPr>
            </w:pPr>
            <w:r>
              <w:rPr>
                <w:rFonts w:ascii="Times New Roman" w:hAnsi="Times New Roman"/>
                <w:b/>
                <w:i/>
                <w:sz w:val="20"/>
                <w:szCs w:val="20"/>
              </w:rPr>
              <w:t>Totale capitale circolante</w:t>
            </w:r>
          </w:p>
        </w:tc>
        <w:tc>
          <w:tcPr>
            <w:tcW w:w="277" w:type="dxa"/>
            <w:tcBorders>
              <w:top w:val="single" w:sz="4" w:space="0" w:color="000000"/>
              <w:left w:val="single" w:sz="6" w:space="0" w:color="000000"/>
              <w:bottom w:val="single" w:sz="6" w:space="0" w:color="000000"/>
              <w:right w:val="single" w:sz="6" w:space="0" w:color="000000"/>
            </w:tcBorders>
            <w:vAlign w:val="bottom"/>
          </w:tcPr>
          <w:p>
            <w:pPr>
              <w:pStyle w:val="Normal"/>
              <w:widowControl w:val="false"/>
              <w:spacing w:before="60" w:after="200"/>
              <w:rPr>
                <w:rFonts w:ascii="Times New Roman" w:hAnsi="Times New Roman"/>
                <w:b/>
                <w:b/>
                <w:i/>
                <w:i/>
                <w:sz w:val="20"/>
                <w:szCs w:val="20"/>
              </w:rPr>
            </w:pPr>
            <w:r>
              <w:rPr>
                <w:rFonts w:ascii="Times New Roman" w:hAnsi="Times New Roman"/>
                <w:b/>
                <w:i/>
                <w:sz w:val="20"/>
                <w:szCs w:val="20"/>
              </w:rPr>
              <w:t>€</w:t>
            </w:r>
          </w:p>
        </w:tc>
        <w:tc>
          <w:tcPr>
            <w:tcW w:w="1475" w:type="dxa"/>
            <w:tcBorders>
              <w:top w:val="single" w:sz="4" w:space="0" w:color="000000"/>
              <w:left w:val="single" w:sz="6" w:space="0" w:color="000000"/>
              <w:bottom w:val="single" w:sz="6" w:space="0" w:color="000000"/>
              <w:right w:val="single" w:sz="6" w:space="0" w:color="000000"/>
            </w:tcBorders>
            <w:vAlign w:val="bottom"/>
          </w:tcPr>
          <w:p>
            <w:pPr>
              <w:pStyle w:val="Normal"/>
              <w:widowControl w:val="false"/>
              <w:tabs>
                <w:tab w:val="clear" w:pos="708"/>
                <w:tab w:val="left" w:pos="9498" w:leader="none"/>
              </w:tabs>
              <w:spacing w:before="60" w:after="200"/>
              <w:jc w:val="both"/>
              <w:rPr>
                <w:rFonts w:ascii="Times New Roman" w:hAnsi="Times New Roman"/>
                <w:i/>
                <w:i/>
                <w:sz w:val="20"/>
                <w:szCs w:val="20"/>
              </w:rPr>
            </w:pPr>
            <w:r>
              <w:rPr>
                <w:rFonts w:ascii="Times New Roman" w:hAnsi="Times New Roman"/>
                <w:i/>
                <w:sz w:val="20"/>
                <w:szCs w:val="20"/>
              </w:rPr>
            </w:r>
          </w:p>
        </w:tc>
        <w:tc>
          <w:tcPr>
            <w:tcW w:w="1475"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jc w:val="both"/>
              <w:rPr>
                <w:rFonts w:ascii="Times New Roman" w:hAnsi="Times New Roman"/>
                <w:i/>
                <w:i/>
                <w:sz w:val="20"/>
                <w:szCs w:val="20"/>
              </w:rPr>
            </w:pPr>
            <w:r>
              <w:rPr>
                <w:rFonts w:ascii="Times New Roman" w:hAnsi="Times New Roman"/>
                <w:i/>
                <w:sz w:val="20"/>
                <w:szCs w:val="20"/>
              </w:rPr>
            </w:r>
          </w:p>
        </w:tc>
      </w:tr>
    </w:tbl>
    <w:p>
      <w:pPr>
        <w:pStyle w:val="Normal"/>
        <w:tabs>
          <w:tab w:val="clear" w:pos="708"/>
          <w:tab w:val="left" w:pos="6663" w:leader="underscore"/>
          <w:tab w:val="right" w:pos="9356" w:leader="underscore"/>
        </w:tabs>
        <w:jc w:val="both"/>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rFonts w:ascii="Times New Roman" w:hAnsi="Times New Roman"/>
          <w:b/>
          <w:i/>
          <w:sz w:val="20"/>
          <w:szCs w:val="20"/>
        </w:rPr>
        <w:t>Realizzazione dell’investimento, piano di copertura finanziario e distinta dei giustificativi di spesa allegati alla presente domanda di garanzia</w:t>
      </w:r>
    </w:p>
    <w:p>
      <w:pPr>
        <w:pStyle w:val="Normal"/>
        <w:tabs>
          <w:tab w:val="clear" w:pos="708"/>
          <w:tab w:val="left" w:pos="6663" w:leader="underscore"/>
          <w:tab w:val="right" w:pos="9356" w:leader="underscore"/>
        </w:tabs>
        <w:ind w:left="284" w:hanging="0"/>
        <w:jc w:val="both"/>
        <w:rPr>
          <w:rFonts w:ascii="Times New Roman" w:hAnsi="Times New Roman"/>
          <w:b/>
          <w:b/>
          <w:sz w:val="20"/>
          <w:szCs w:val="20"/>
        </w:rPr>
      </w:pPr>
      <w:r>
        <w:rPr>
          <w:rFonts w:ascii="Times New Roman" w:hAnsi="Times New Roman"/>
          <w:b/>
          <w:sz w:val="20"/>
          <w:szCs w:val="20"/>
        </w:rPr>
      </w:r>
    </w:p>
    <w:p>
      <w:pPr>
        <w:pStyle w:val="Normal"/>
        <w:tabs>
          <w:tab w:val="clear" w:pos="708"/>
          <w:tab w:val="left" w:pos="6663" w:leader="underscore"/>
          <w:tab w:val="right" w:pos="9356" w:leader="underscore"/>
        </w:tabs>
        <w:ind w:left="284" w:hanging="0"/>
        <w:jc w:val="both"/>
        <w:rPr>
          <w:rFonts w:ascii="Times New Roman" w:hAnsi="Times New Roman"/>
          <w:sz w:val="20"/>
          <w:szCs w:val="20"/>
        </w:rPr>
      </w:pPr>
      <w:r>
        <w:rPr>
          <w:rFonts w:ascii="Times New Roman" w:hAnsi="Times New Roman"/>
          <w:b/>
          <w:sz w:val="20"/>
          <w:szCs w:val="20"/>
        </w:rPr>
        <w:t>Tempi di realizzazione</w:t>
      </w:r>
      <w:r>
        <w:rPr>
          <w:rFonts w:ascii="Times New Roman" w:hAnsi="Times New Roman"/>
          <w:sz w:val="20"/>
          <w:szCs w:val="20"/>
        </w:rPr>
        <w:t xml:space="preserve">: </w:t>
      </w:r>
    </w:p>
    <w:p>
      <w:pPr>
        <w:pStyle w:val="Normal"/>
        <w:tabs>
          <w:tab w:val="clear" w:pos="708"/>
          <w:tab w:val="left" w:pos="6663" w:leader="underscore"/>
          <w:tab w:val="right" w:pos="9356" w:leader="underscore"/>
        </w:tabs>
        <w:ind w:left="284" w:hanging="0"/>
        <w:jc w:val="both"/>
        <w:rPr>
          <w:rFonts w:ascii="Times New Roman" w:hAnsi="Times New Roman"/>
          <w:sz w:val="20"/>
          <w:szCs w:val="20"/>
        </w:rPr>
      </w:pPr>
      <w:r>
        <w:rPr>
          <w:rFonts w:ascii="Times New Roman" w:hAnsi="Times New Roman"/>
          <w:sz w:val="20"/>
          <w:szCs w:val="20"/>
        </w:rPr>
        <w:t>Data prevista di inizio investimento __________________</w:t>
      </w:r>
    </w:p>
    <w:p>
      <w:pPr>
        <w:pStyle w:val="Normal"/>
        <w:numPr>
          <w:ilvl w:val="0"/>
          <w:numId w:val="1"/>
        </w:numPr>
        <w:tabs>
          <w:tab w:val="clear" w:pos="708"/>
          <w:tab w:val="left" w:pos="1276" w:leader="none"/>
          <w:tab w:val="right" w:pos="9356" w:leader="underscore"/>
        </w:tabs>
        <w:spacing w:lineRule="auto" w:line="240" w:before="0" w:after="0"/>
        <w:jc w:val="both"/>
        <w:rPr>
          <w:rFonts w:ascii="Times New Roman" w:hAnsi="Times New Roman"/>
          <w:sz w:val="20"/>
          <w:szCs w:val="20"/>
        </w:rPr>
      </w:pPr>
      <w:r>
        <w:rPr>
          <w:rFonts w:ascii="Times New Roman" w:hAnsi="Times New Roman"/>
          <w:sz w:val="20"/>
          <w:szCs w:val="20"/>
        </w:rPr>
        <w:t>effettiva</w:t>
      </w:r>
    </w:p>
    <w:p>
      <w:pPr>
        <w:pStyle w:val="Normal"/>
        <w:numPr>
          <w:ilvl w:val="0"/>
          <w:numId w:val="1"/>
        </w:numPr>
        <w:tabs>
          <w:tab w:val="clear" w:pos="708"/>
          <w:tab w:val="left" w:pos="1276" w:leader="none"/>
          <w:tab w:val="right" w:pos="9356" w:leader="underscore"/>
        </w:tabs>
        <w:spacing w:lineRule="auto" w:line="240" w:before="0" w:after="0"/>
        <w:jc w:val="both"/>
        <w:rPr>
          <w:rFonts w:ascii="Times New Roman" w:hAnsi="Times New Roman"/>
          <w:sz w:val="20"/>
          <w:szCs w:val="20"/>
        </w:rPr>
      </w:pPr>
      <w:r>
        <w:rPr>
          <w:rFonts w:ascii="Times New Roman" w:hAnsi="Times New Roman"/>
          <w:sz w:val="20"/>
          <w:szCs w:val="20"/>
        </w:rPr>
        <w:t xml:space="preserve">prevista </w:t>
      </w:r>
    </w:p>
    <w:p>
      <w:pPr>
        <w:pStyle w:val="Normal"/>
        <w:tabs>
          <w:tab w:val="clear" w:pos="708"/>
          <w:tab w:val="left" w:pos="6663" w:leader="underscore"/>
          <w:tab w:val="right" w:pos="9356" w:leader="underscore"/>
        </w:tabs>
        <w:ind w:left="284" w:hanging="0"/>
        <w:jc w:val="both"/>
        <w:rPr>
          <w:rFonts w:ascii="Times New Roman" w:hAnsi="Times New Roman"/>
          <w:sz w:val="20"/>
          <w:szCs w:val="20"/>
        </w:rPr>
      </w:pPr>
      <w:r>
        <w:rPr>
          <w:rFonts w:ascii="Times New Roman" w:hAnsi="Times New Roman"/>
          <w:sz w:val="20"/>
          <w:szCs w:val="20"/>
        </w:rPr>
      </w:r>
    </w:p>
    <w:p>
      <w:pPr>
        <w:pStyle w:val="Normal"/>
        <w:tabs>
          <w:tab w:val="clear" w:pos="708"/>
          <w:tab w:val="left" w:pos="6663" w:leader="underscore"/>
          <w:tab w:val="right" w:pos="9356" w:leader="underscore"/>
        </w:tabs>
        <w:ind w:left="284" w:hanging="0"/>
        <w:jc w:val="both"/>
        <w:rPr>
          <w:rFonts w:ascii="Times New Roman" w:hAnsi="Times New Roman"/>
          <w:sz w:val="20"/>
          <w:szCs w:val="20"/>
        </w:rPr>
      </w:pPr>
      <w:r>
        <w:rPr>
          <w:rFonts w:ascii="Times New Roman" w:hAnsi="Times New Roman"/>
          <w:sz w:val="20"/>
          <w:szCs w:val="20"/>
        </w:rPr>
        <w:t>Data prevista di ultimazione investimento ________________</w:t>
      </w:r>
    </w:p>
    <w:p>
      <w:pPr>
        <w:pStyle w:val="Normal"/>
        <w:ind w:left="284" w:right="284" w:hanging="0"/>
        <w:jc w:val="both"/>
        <w:rPr>
          <w:rFonts w:ascii="Times New Roman" w:hAnsi="Times New Roman"/>
          <w:i/>
          <w:i/>
          <w:sz w:val="20"/>
          <w:szCs w:val="20"/>
        </w:rPr>
      </w:pPr>
      <w:r>
        <w:rPr>
          <w:rFonts w:ascii="Times New Roman" w:hAnsi="Times New Roman"/>
          <w:i/>
          <w:sz w:val="20"/>
          <w:szCs w:val="20"/>
        </w:rPr>
      </w:r>
    </w:p>
    <w:tbl>
      <w:tblPr>
        <w:tblW w:w="5000" w:type="pct"/>
        <w:jc w:val="left"/>
        <w:tblInd w:w="0" w:type="dxa"/>
        <w:tblLayout w:type="fixed"/>
        <w:tblCellMar>
          <w:top w:w="0" w:type="dxa"/>
          <w:left w:w="71" w:type="dxa"/>
          <w:bottom w:w="0" w:type="dxa"/>
          <w:right w:w="71" w:type="dxa"/>
        </w:tblCellMar>
        <w:tblLook w:firstRow="0" w:noVBand="0" w:lastRow="0" w:firstColumn="0" w:lastColumn="0" w:noHBand="0" w:val="0000"/>
      </w:tblPr>
      <w:tblGrid>
        <w:gridCol w:w="7280"/>
        <w:gridCol w:w="416"/>
        <w:gridCol w:w="1942"/>
      </w:tblGrid>
      <w:tr>
        <w:trPr>
          <w:trHeight w:val="528" w:hRule="exact"/>
        </w:trPr>
        <w:tc>
          <w:tcPr>
            <w:tcW w:w="9638" w:type="dxa"/>
            <w:gridSpan w:val="3"/>
            <w:tcBorders>
              <w:top w:val="single" w:sz="6" w:space="0" w:color="000000"/>
              <w:left w:val="single" w:sz="6" w:space="0" w:color="000000"/>
              <w:right w:val="single" w:sz="6" w:space="0" w:color="000000"/>
            </w:tcBorders>
            <w:vAlign w:val="center"/>
          </w:tcPr>
          <w:p>
            <w:pPr>
              <w:pStyle w:val="Normal"/>
              <w:widowControl w:val="false"/>
              <w:tabs>
                <w:tab w:val="clear" w:pos="708"/>
                <w:tab w:val="left" w:pos="9498" w:leader="none"/>
              </w:tabs>
              <w:spacing w:before="0" w:after="200"/>
              <w:jc w:val="center"/>
              <w:rPr>
                <w:rFonts w:ascii="Times New Roman" w:hAnsi="Times New Roman"/>
                <w:b/>
                <w:b/>
                <w:i/>
                <w:i/>
                <w:sz w:val="20"/>
                <w:szCs w:val="20"/>
                <w:u w:val="single"/>
              </w:rPr>
            </w:pPr>
            <w:r>
              <w:rPr>
                <w:rFonts w:ascii="Times New Roman" w:hAnsi="Times New Roman"/>
                <w:b/>
                <w:sz w:val="20"/>
                <w:szCs w:val="20"/>
                <w:u w:val="single"/>
              </w:rPr>
              <w:t>Copertura Finanziaria</w:t>
            </w:r>
          </w:p>
        </w:tc>
      </w:tr>
      <w:tr>
        <w:trPr>
          <w:trHeight w:val="436" w:hRule="exact"/>
        </w:trPr>
        <w:tc>
          <w:tcPr>
            <w:tcW w:w="7280" w:type="dxa"/>
            <w:tcBorders>
              <w:top w:val="single" w:sz="6" w:space="0" w:color="000000"/>
              <w:left w:val="single" w:sz="6" w:space="0" w:color="000000"/>
            </w:tcBorders>
            <w:vAlign w:val="center"/>
          </w:tcPr>
          <w:p>
            <w:pPr>
              <w:pStyle w:val="Normal"/>
              <w:widowControl w:val="false"/>
              <w:tabs>
                <w:tab w:val="clear" w:pos="708"/>
                <w:tab w:val="left" w:pos="9498" w:leader="none"/>
              </w:tabs>
              <w:spacing w:before="0" w:after="200"/>
              <w:ind w:right="284" w:hanging="0"/>
              <w:jc w:val="center"/>
              <w:rPr>
                <w:rFonts w:ascii="Times New Roman" w:hAnsi="Times New Roman"/>
                <w:b/>
                <w:b/>
                <w:i/>
                <w:i/>
                <w:sz w:val="20"/>
                <w:szCs w:val="20"/>
              </w:rPr>
            </w:pPr>
            <w:r>
              <w:rPr>
                <w:rFonts w:ascii="Times New Roman" w:hAnsi="Times New Roman"/>
                <w:b/>
                <w:i/>
                <w:sz w:val="20"/>
                <w:szCs w:val="20"/>
              </w:rPr>
              <w:t>Descrizione Fonti di copertura</w:t>
            </w:r>
          </w:p>
        </w:tc>
        <w:tc>
          <w:tcPr>
            <w:tcW w:w="416" w:type="dxa"/>
            <w:tcBorders>
              <w:top w:val="single" w:sz="6" w:space="0" w:color="000000"/>
              <w:left w:val="single" w:sz="6" w:space="0" w:color="000000"/>
              <w:right w:val="single" w:sz="6" w:space="0" w:color="000000"/>
            </w:tcBorders>
            <w:vAlign w:val="center"/>
          </w:tcPr>
          <w:p>
            <w:pPr>
              <w:pStyle w:val="Normal"/>
              <w:widowControl w:val="false"/>
              <w:tabs>
                <w:tab w:val="clear" w:pos="708"/>
                <w:tab w:val="left" w:pos="9498" w:leader="none"/>
              </w:tabs>
              <w:spacing w:before="0" w:after="200"/>
              <w:ind w:right="284" w:hanging="0"/>
              <w:jc w:val="center"/>
              <w:rPr>
                <w:rFonts w:ascii="Times New Roman" w:hAnsi="Times New Roman"/>
                <w:b/>
                <w:b/>
                <w:i/>
                <w:i/>
                <w:sz w:val="20"/>
                <w:szCs w:val="20"/>
                <w:u w:val="single"/>
              </w:rPr>
            </w:pPr>
            <w:r>
              <w:rPr>
                <w:rFonts w:ascii="Times New Roman" w:hAnsi="Times New Roman"/>
                <w:b/>
                <w:i/>
                <w:sz w:val="20"/>
                <w:szCs w:val="20"/>
                <w:u w:val="single"/>
              </w:rPr>
            </w:r>
          </w:p>
        </w:tc>
        <w:tc>
          <w:tcPr>
            <w:tcW w:w="1942" w:type="dxa"/>
            <w:tcBorders>
              <w:top w:val="single" w:sz="6" w:space="0" w:color="000000"/>
              <w:left w:val="single" w:sz="6" w:space="0" w:color="000000"/>
              <w:right w:val="single" w:sz="6" w:space="0" w:color="000000"/>
            </w:tcBorders>
            <w:vAlign w:val="center"/>
          </w:tcPr>
          <w:p>
            <w:pPr>
              <w:pStyle w:val="Normal"/>
              <w:widowControl w:val="false"/>
              <w:tabs>
                <w:tab w:val="clear" w:pos="708"/>
                <w:tab w:val="left" w:pos="9498" w:leader="none"/>
              </w:tabs>
              <w:spacing w:before="0" w:after="200"/>
              <w:jc w:val="center"/>
              <w:rPr>
                <w:rFonts w:ascii="Times New Roman" w:hAnsi="Times New Roman"/>
                <w:b/>
                <w:b/>
                <w:i/>
                <w:i/>
                <w:sz w:val="20"/>
                <w:szCs w:val="20"/>
                <w:u w:val="single"/>
              </w:rPr>
            </w:pPr>
            <w:r>
              <w:rPr>
                <w:rFonts w:ascii="Times New Roman" w:hAnsi="Times New Roman"/>
                <w:b/>
                <w:i/>
                <w:sz w:val="20"/>
                <w:szCs w:val="20"/>
                <w:u w:val="single"/>
              </w:rPr>
              <w:t>Importo</w:t>
            </w:r>
          </w:p>
        </w:tc>
      </w:tr>
      <w:tr>
        <w:trPr/>
        <w:tc>
          <w:tcPr>
            <w:tcW w:w="7280"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t>Finanziamento in esame</w:t>
            </w:r>
          </w:p>
        </w:tc>
        <w:tc>
          <w:tcPr>
            <w:tcW w:w="416"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t>€</w:t>
            </w:r>
          </w:p>
        </w:tc>
        <w:tc>
          <w:tcPr>
            <w:tcW w:w="1942"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7280"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t>Investimenti contabilizzati alla data dell’ultimo bilancio ufficiale</w:t>
            </w:r>
          </w:p>
        </w:tc>
        <w:tc>
          <w:tcPr>
            <w:tcW w:w="416"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spacing w:before="60" w:after="200"/>
              <w:ind w:left="0" w:hanging="0"/>
              <w:rPr>
                <w:rFonts w:ascii="Times New Roman" w:hAnsi="Times New Roman"/>
                <w:sz w:val="20"/>
                <w:szCs w:val="20"/>
              </w:rPr>
            </w:pPr>
            <w:r>
              <w:rPr>
                <w:rFonts w:ascii="Times New Roman" w:hAnsi="Times New Roman"/>
                <w:sz w:val="20"/>
                <w:szCs w:val="20"/>
              </w:rPr>
              <w:t>€</w:t>
            </w:r>
          </w:p>
        </w:tc>
        <w:tc>
          <w:tcPr>
            <w:tcW w:w="1942"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7280"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t>Altri finanziamenti bancari a medio o lungo termine(*)</w:t>
            </w:r>
          </w:p>
        </w:tc>
        <w:tc>
          <w:tcPr>
            <w:tcW w:w="416"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spacing w:before="60" w:after="200"/>
              <w:ind w:left="0" w:hanging="0"/>
              <w:rPr>
                <w:rFonts w:ascii="Times New Roman" w:hAnsi="Times New Roman"/>
                <w:sz w:val="20"/>
                <w:szCs w:val="20"/>
              </w:rPr>
            </w:pPr>
            <w:r>
              <w:rPr>
                <w:rFonts w:ascii="Times New Roman" w:hAnsi="Times New Roman"/>
                <w:sz w:val="20"/>
                <w:szCs w:val="20"/>
              </w:rPr>
              <w:t>€</w:t>
            </w:r>
          </w:p>
        </w:tc>
        <w:tc>
          <w:tcPr>
            <w:tcW w:w="1942"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7280"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t>Contratti di locazione finanziaria (*)</w:t>
            </w:r>
          </w:p>
        </w:tc>
        <w:tc>
          <w:tcPr>
            <w:tcW w:w="416"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spacing w:before="60" w:after="200"/>
              <w:ind w:left="0" w:hanging="0"/>
              <w:rPr>
                <w:rFonts w:ascii="Times New Roman" w:hAnsi="Times New Roman"/>
                <w:sz w:val="20"/>
                <w:szCs w:val="20"/>
              </w:rPr>
            </w:pPr>
            <w:r>
              <w:rPr>
                <w:rFonts w:ascii="Times New Roman" w:hAnsi="Times New Roman"/>
                <w:sz w:val="20"/>
                <w:szCs w:val="20"/>
              </w:rPr>
              <w:t>€</w:t>
            </w:r>
          </w:p>
        </w:tc>
        <w:tc>
          <w:tcPr>
            <w:tcW w:w="1942"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7280"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t>Dilazioni oltre l’esercizio ottenute dai fornitori(*)</w:t>
            </w:r>
          </w:p>
        </w:tc>
        <w:tc>
          <w:tcPr>
            <w:tcW w:w="41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sz w:val="20"/>
                <w:szCs w:val="20"/>
              </w:rPr>
            </w:pPr>
            <w:r>
              <w:rPr>
                <w:rFonts w:ascii="Times New Roman" w:hAnsi="Times New Roman"/>
                <w:sz w:val="20"/>
                <w:szCs w:val="20"/>
              </w:rPr>
              <w:t>€</w:t>
            </w:r>
          </w:p>
        </w:tc>
        <w:tc>
          <w:tcPr>
            <w:tcW w:w="1942"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7280"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t>Sottoscrizione di nuovo capitale sociale(*)</w:t>
            </w:r>
          </w:p>
        </w:tc>
        <w:tc>
          <w:tcPr>
            <w:tcW w:w="41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sz w:val="20"/>
                <w:szCs w:val="20"/>
              </w:rPr>
            </w:pPr>
            <w:r>
              <w:rPr>
                <w:rFonts w:ascii="Times New Roman" w:hAnsi="Times New Roman"/>
                <w:sz w:val="20"/>
                <w:szCs w:val="20"/>
              </w:rPr>
              <w:t>€</w:t>
            </w:r>
          </w:p>
        </w:tc>
        <w:tc>
          <w:tcPr>
            <w:tcW w:w="1942"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7280"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t>Emissioni di titoli di credito(*)</w:t>
            </w:r>
          </w:p>
        </w:tc>
        <w:tc>
          <w:tcPr>
            <w:tcW w:w="41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sz w:val="20"/>
                <w:szCs w:val="20"/>
              </w:rPr>
            </w:pPr>
            <w:r>
              <w:rPr>
                <w:rFonts w:ascii="Times New Roman" w:hAnsi="Times New Roman"/>
                <w:sz w:val="20"/>
                <w:szCs w:val="20"/>
              </w:rPr>
              <w:t>€</w:t>
            </w:r>
          </w:p>
        </w:tc>
        <w:tc>
          <w:tcPr>
            <w:tcW w:w="1942"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7280"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t>Finanziamento dei soci(*)</w:t>
            </w:r>
          </w:p>
        </w:tc>
        <w:tc>
          <w:tcPr>
            <w:tcW w:w="41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sz w:val="20"/>
                <w:szCs w:val="20"/>
              </w:rPr>
            </w:pPr>
            <w:r>
              <w:rPr>
                <w:rFonts w:ascii="Times New Roman" w:hAnsi="Times New Roman"/>
                <w:sz w:val="20"/>
                <w:szCs w:val="20"/>
              </w:rPr>
              <w:t>€</w:t>
            </w:r>
          </w:p>
        </w:tc>
        <w:tc>
          <w:tcPr>
            <w:tcW w:w="1942"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rHeight w:val="430" w:hRule="atLeast"/>
        </w:trPr>
        <w:tc>
          <w:tcPr>
            <w:tcW w:w="7280" w:type="dxa"/>
            <w:tcBorders>
              <w:top w:val="single" w:sz="6" w:space="0" w:color="000000"/>
              <w:left w:val="single" w:sz="6" w:space="0" w:color="000000"/>
            </w:tcBorders>
          </w:tcPr>
          <w:p>
            <w:pPr>
              <w:pStyle w:val="Normal"/>
              <w:widowControl w:val="false"/>
              <w:tabs>
                <w:tab w:val="clear" w:pos="708"/>
                <w:tab w:val="left" w:pos="9498" w:leader="none"/>
              </w:tabs>
              <w:spacing w:before="60" w:after="200"/>
              <w:ind w:right="68" w:hanging="0"/>
              <w:jc w:val="both"/>
              <w:rPr>
                <w:rFonts w:ascii="Times New Roman" w:hAnsi="Times New Roman"/>
                <w:sz w:val="20"/>
                <w:szCs w:val="20"/>
              </w:rPr>
            </w:pPr>
            <w:r>
              <w:rPr>
                <w:rFonts w:ascii="Times New Roman" w:hAnsi="Times New Roman"/>
                <w:sz w:val="20"/>
                <w:szCs w:val="20"/>
              </w:rPr>
              <w:t xml:space="preserve">Altro – specificare (*): </w:t>
            </w:r>
          </w:p>
        </w:tc>
        <w:tc>
          <w:tcPr>
            <w:tcW w:w="416"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spacing w:before="60" w:after="200"/>
              <w:ind w:left="0" w:hanging="0"/>
              <w:rPr>
                <w:rFonts w:ascii="Times New Roman" w:hAnsi="Times New Roman"/>
                <w:sz w:val="20"/>
                <w:szCs w:val="20"/>
              </w:rPr>
            </w:pPr>
            <w:r>
              <w:rPr>
                <w:rFonts w:ascii="Times New Roman" w:hAnsi="Times New Roman"/>
                <w:sz w:val="20"/>
                <w:szCs w:val="20"/>
              </w:rPr>
              <w:t>€</w:t>
            </w:r>
          </w:p>
        </w:tc>
        <w:tc>
          <w:tcPr>
            <w:tcW w:w="1942"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tabs>
                <w:tab w:val="clear" w:pos="708"/>
                <w:tab w:val="left" w:pos="9498" w:leader="none"/>
              </w:tabs>
              <w:spacing w:before="60" w:after="200"/>
              <w:ind w:left="0" w:right="284" w:hanging="0"/>
              <w:jc w:val="both"/>
              <w:rPr>
                <w:rFonts w:ascii="Times New Roman" w:hAnsi="Times New Roman"/>
                <w:sz w:val="20"/>
                <w:szCs w:val="20"/>
              </w:rPr>
            </w:pPr>
            <w:r>
              <w:rPr>
                <w:rFonts w:ascii="Times New Roman" w:hAnsi="Times New Roman"/>
                <w:sz w:val="20"/>
                <w:szCs w:val="20"/>
              </w:rPr>
            </w:r>
          </w:p>
        </w:tc>
      </w:tr>
      <w:tr>
        <w:trPr/>
        <w:tc>
          <w:tcPr>
            <w:tcW w:w="7280" w:type="dxa"/>
            <w:tcBorders>
              <w:top w:val="single" w:sz="6" w:space="0" w:color="000000"/>
              <w:left w:val="single" w:sz="6" w:space="0" w:color="000000"/>
              <w:bottom w:val="single" w:sz="6" w:space="0" w:color="000000"/>
            </w:tcBorders>
          </w:tcPr>
          <w:p>
            <w:pPr>
              <w:pStyle w:val="Normal"/>
              <w:widowControl w:val="false"/>
              <w:tabs>
                <w:tab w:val="clear" w:pos="708"/>
                <w:tab w:val="left" w:pos="9498" w:leader="none"/>
              </w:tabs>
              <w:spacing w:before="60" w:after="200"/>
              <w:ind w:right="68" w:hanging="0"/>
              <w:jc w:val="center"/>
              <w:rPr>
                <w:rFonts w:ascii="Times New Roman" w:hAnsi="Times New Roman"/>
                <w:b/>
                <w:b/>
                <w:sz w:val="20"/>
                <w:szCs w:val="20"/>
              </w:rPr>
            </w:pPr>
            <w:r>
              <w:rPr>
                <w:rFonts w:ascii="Times New Roman" w:hAnsi="Times New Roman"/>
                <w:b/>
                <w:sz w:val="20"/>
                <w:szCs w:val="20"/>
              </w:rPr>
              <w:t>Totale fonti di copertura</w:t>
            </w:r>
          </w:p>
        </w:tc>
        <w:tc>
          <w:tcPr>
            <w:tcW w:w="41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60" w:after="200"/>
              <w:rPr>
                <w:rFonts w:ascii="Times New Roman" w:hAnsi="Times New Roman"/>
                <w:sz w:val="20"/>
                <w:szCs w:val="20"/>
              </w:rPr>
            </w:pPr>
            <w:r>
              <w:rPr>
                <w:rFonts w:ascii="Times New Roman" w:hAnsi="Times New Roman"/>
                <w:sz w:val="20"/>
                <w:szCs w:val="20"/>
              </w:rPr>
              <w:t>€</w:t>
            </w:r>
          </w:p>
        </w:tc>
        <w:tc>
          <w:tcPr>
            <w:tcW w:w="1942"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left" w:pos="9498" w:leader="none"/>
              </w:tabs>
              <w:spacing w:before="60" w:after="200"/>
              <w:ind w:right="284" w:hanging="0"/>
              <w:jc w:val="both"/>
              <w:rPr>
                <w:rFonts w:ascii="Times New Roman" w:hAnsi="Times New Roman"/>
                <w:sz w:val="20"/>
                <w:szCs w:val="20"/>
              </w:rPr>
            </w:pPr>
            <w:r>
              <w:rPr>
                <w:rFonts w:ascii="Times New Roman" w:hAnsi="Times New Roman"/>
                <w:sz w:val="20"/>
                <w:szCs w:val="20"/>
              </w:rPr>
            </w:r>
          </w:p>
        </w:tc>
      </w:tr>
    </w:tbl>
    <w:p>
      <w:pPr>
        <w:pStyle w:val="Normal"/>
        <w:ind w:right="284" w:hanging="0"/>
        <w:jc w:val="both"/>
        <w:rPr>
          <w:rFonts w:ascii="Times New Roman" w:hAnsi="Times New Roman"/>
          <w:b/>
          <w:b/>
          <w:sz w:val="20"/>
          <w:szCs w:val="20"/>
        </w:rPr>
      </w:pPr>
      <w:r>
        <w:rPr>
          <w:rFonts w:ascii="Times New Roman" w:hAnsi="Times New Roman"/>
          <w:b/>
          <w:sz w:val="20"/>
          <w:szCs w:val="20"/>
        </w:rPr>
      </w:r>
    </w:p>
    <w:p>
      <w:pPr>
        <w:pStyle w:val="Normal"/>
        <w:ind w:right="284" w:hanging="0"/>
        <w:jc w:val="both"/>
        <w:rPr>
          <w:rFonts w:ascii="Times New Roman" w:hAnsi="Times New Roman"/>
          <w:b/>
          <w:b/>
          <w:sz w:val="20"/>
          <w:szCs w:val="20"/>
        </w:rPr>
      </w:pPr>
      <w:r>
        <w:rPr>
          <w:rFonts w:ascii="Times New Roman" w:hAnsi="Times New Roman"/>
          <w:b/>
          <w:sz w:val="20"/>
          <w:szCs w:val="20"/>
        </w:rPr>
        <w:t>Specificare i soggetti finanziatori, i tempi e le condizioni previste per la disponibilità delle singole fonti di finanziamento contrassegnate con (*):</w:t>
      </w:r>
    </w:p>
    <w:p>
      <w:pPr>
        <w:pStyle w:val="Normal"/>
        <w:ind w:left="284" w:right="284" w:hanging="0"/>
        <w:jc w:val="both"/>
        <w:rPr>
          <w:rFonts w:ascii="Times New Roman" w:hAnsi="Times New Roman"/>
          <w:i/>
          <w:i/>
          <w:sz w:val="20"/>
          <w:szCs w:val="20"/>
        </w:rPr>
      </w:pPr>
      <w:r>
        <w:rPr>
          <w:rFonts w:ascii="Times New Roman" w:hAnsi="Times New Roman"/>
          <w:i/>
          <w:sz w:val="20"/>
          <w:szCs w:val="20"/>
        </w:rPr>
        <w:t>__________________________________________________________________________________________</w:t>
      </w:r>
    </w:p>
    <w:p>
      <w:pPr>
        <w:pStyle w:val="Normal"/>
        <w:ind w:left="284" w:right="284" w:hanging="0"/>
        <w:jc w:val="both"/>
        <w:rPr>
          <w:rFonts w:ascii="Times New Roman" w:hAnsi="Times New Roman"/>
          <w:i/>
          <w:i/>
          <w:sz w:val="20"/>
          <w:szCs w:val="20"/>
        </w:rPr>
      </w:pPr>
      <w:r>
        <w:rPr>
          <w:rFonts w:ascii="Times New Roman" w:hAnsi="Times New Roman"/>
          <w:i/>
          <w:sz w:val="20"/>
          <w:szCs w:val="20"/>
        </w:rPr>
        <w:t>__________________________________________________________________________________________</w:t>
      </w:r>
    </w:p>
    <w:p>
      <w:pPr>
        <w:pStyle w:val="Normal"/>
        <w:ind w:left="284" w:right="284" w:hanging="0"/>
        <w:jc w:val="both"/>
        <w:rPr>
          <w:rFonts w:ascii="Times New Roman" w:hAnsi="Times New Roman"/>
          <w:i/>
          <w:i/>
          <w:sz w:val="20"/>
          <w:szCs w:val="20"/>
        </w:rPr>
      </w:pPr>
      <w:r>
        <w:rPr>
          <w:rFonts w:ascii="Times New Roman" w:hAnsi="Times New Roman"/>
          <w:i/>
          <w:sz w:val="20"/>
          <w:szCs w:val="20"/>
        </w:rPr>
        <w:t>__________________________________________________________________________________________</w:t>
      </w:r>
    </w:p>
    <w:p>
      <w:pPr>
        <w:pStyle w:val="Normal"/>
        <w:ind w:left="284" w:right="284" w:hanging="0"/>
        <w:jc w:val="both"/>
        <w:rPr>
          <w:rFonts w:ascii="Times New Roman" w:hAnsi="Times New Roman"/>
          <w:i/>
          <w:i/>
          <w:sz w:val="20"/>
          <w:szCs w:val="20"/>
        </w:rPr>
      </w:pPr>
      <w:r>
        <w:rPr>
          <w:rFonts w:ascii="Times New Roman" w:hAnsi="Times New Roman"/>
          <w:i/>
          <w:sz w:val="20"/>
          <w:szCs w:val="20"/>
        </w:rPr>
        <w:t>__________________________________________________________________________________________</w:t>
      </w:r>
    </w:p>
    <w:p>
      <w:pPr>
        <w:pStyle w:val="Normal"/>
        <w:ind w:left="284" w:right="284" w:hanging="0"/>
        <w:jc w:val="both"/>
        <w:rPr>
          <w:rFonts w:ascii="Times New Roman" w:hAnsi="Times New Roman"/>
          <w:i/>
          <w:i/>
          <w:sz w:val="20"/>
          <w:szCs w:val="20"/>
        </w:rPr>
      </w:pPr>
      <w:r>
        <w:rPr>
          <w:rFonts w:ascii="Times New Roman" w:hAnsi="Times New Roman"/>
          <w:i/>
          <w:sz w:val="20"/>
          <w:szCs w:val="20"/>
        </w:rPr>
        <w:t>__________________________________________________________________________________________</w:t>
      </w:r>
    </w:p>
    <w:p>
      <w:pPr>
        <w:pStyle w:val="Normal"/>
        <w:ind w:left="284" w:right="284" w:hanging="0"/>
        <w:jc w:val="both"/>
        <w:rPr>
          <w:rFonts w:ascii="Times New Roman" w:hAnsi="Times New Roman"/>
          <w:i/>
          <w:i/>
          <w:sz w:val="20"/>
          <w:szCs w:val="20"/>
        </w:rPr>
      </w:pPr>
      <w:r>
        <w:rPr>
          <w:rFonts w:ascii="Times New Roman" w:hAnsi="Times New Roman"/>
          <w:i/>
          <w:sz w:val="20"/>
          <w:szCs w:val="20"/>
        </w:rPr>
        <w:t>__________________________________________________________________________________________</w:t>
      </w:r>
    </w:p>
    <w:p>
      <w:pPr>
        <w:pStyle w:val="Normal"/>
        <w:ind w:left="284" w:right="284" w:hanging="0"/>
        <w:jc w:val="both"/>
        <w:rPr>
          <w:rFonts w:ascii="Times New Roman" w:hAnsi="Times New Roman"/>
          <w:i/>
          <w:i/>
          <w:sz w:val="20"/>
          <w:szCs w:val="20"/>
        </w:rPr>
      </w:pPr>
      <w:r>
        <w:rPr>
          <w:rFonts w:ascii="Times New Roman" w:hAnsi="Times New Roman"/>
          <w:i/>
          <w:sz w:val="20"/>
          <w:szCs w:val="20"/>
        </w:rPr>
        <w:t>__________________________________________________________________________________________</w:t>
      </w:r>
    </w:p>
    <w:p>
      <w:pPr>
        <w:pStyle w:val="Normal"/>
        <w:ind w:left="284" w:right="284" w:hanging="0"/>
        <w:jc w:val="both"/>
        <w:rPr>
          <w:rFonts w:ascii="Times New Roman" w:hAnsi="Times New Roman"/>
          <w:i/>
          <w:i/>
          <w:sz w:val="20"/>
          <w:szCs w:val="20"/>
        </w:rPr>
      </w:pPr>
      <w:r>
        <w:rPr>
          <w:rFonts w:ascii="Times New Roman" w:hAnsi="Times New Roman"/>
          <w:i/>
          <w:sz w:val="20"/>
          <w:szCs w:val="20"/>
        </w:rPr>
        <w:t>__________________________________________________________________________________________</w:t>
      </w:r>
    </w:p>
    <w:p>
      <w:pPr>
        <w:pStyle w:val="Normal"/>
        <w:ind w:left="284" w:right="284" w:hanging="0"/>
        <w:jc w:val="both"/>
        <w:rPr>
          <w:rFonts w:ascii="Times New Roman" w:hAnsi="Times New Roman"/>
          <w:i/>
          <w:i/>
          <w:sz w:val="20"/>
          <w:szCs w:val="20"/>
        </w:rPr>
      </w:pPr>
      <w:r>
        <w:rPr>
          <w:rFonts w:ascii="Times New Roman" w:hAnsi="Times New Roman"/>
          <w:i/>
          <w:sz w:val="20"/>
          <w:szCs w:val="20"/>
        </w:rPr>
        <w:t>__________________________________________________________________________________________</w:t>
      </w:r>
    </w:p>
    <w:p>
      <w:pPr>
        <w:pStyle w:val="Normal"/>
        <w:ind w:left="284" w:right="284" w:hanging="0"/>
        <w:jc w:val="both"/>
        <w:rPr>
          <w:rFonts w:ascii="Times New Roman" w:hAnsi="Times New Roman"/>
          <w:i/>
          <w:i/>
          <w:sz w:val="20"/>
          <w:szCs w:val="20"/>
        </w:rPr>
      </w:pPr>
      <w:r>
        <w:rPr>
          <w:rFonts w:ascii="Times New Roman" w:hAnsi="Times New Roman"/>
          <w:i/>
          <w:sz w:val="20"/>
          <w:szCs w:val="20"/>
        </w:rPr>
        <w:t>__________________________________________________________________________________________</w:t>
      </w:r>
    </w:p>
    <w:p>
      <w:pPr>
        <w:pStyle w:val="Normal"/>
        <w:tabs>
          <w:tab w:val="clear" w:pos="708"/>
          <w:tab w:val="left" w:pos="3969" w:leader="none"/>
          <w:tab w:val="right" w:pos="9923" w:leader="underscore"/>
        </w:tabs>
        <w:spacing w:before="120" w:after="200"/>
        <w:ind w:right="-284" w:hanging="0"/>
        <w:rPr>
          <w:rFonts w:ascii="Times New Roman" w:hAnsi="Times New Roman"/>
          <w:b/>
          <w:b/>
          <w:i/>
          <w:i/>
          <w:sz w:val="20"/>
          <w:szCs w:val="20"/>
        </w:rPr>
      </w:pPr>
      <w:r>
        <w:rPr>
          <w:rFonts w:ascii="Times New Roman" w:hAnsi="Times New Roman"/>
          <w:b/>
          <w:i/>
          <w:sz w:val="20"/>
          <w:szCs w:val="20"/>
        </w:rPr>
      </w:r>
    </w:p>
    <w:p>
      <w:pPr>
        <w:pStyle w:val="Normal"/>
        <w:tabs>
          <w:tab w:val="clear" w:pos="708"/>
          <w:tab w:val="left" w:pos="3969" w:leader="none"/>
          <w:tab w:val="right" w:pos="9923" w:leader="underscore"/>
        </w:tabs>
        <w:spacing w:before="120" w:after="200"/>
        <w:ind w:right="-284" w:hanging="0"/>
        <w:rPr>
          <w:rFonts w:ascii="Times New Roman" w:hAnsi="Times New Roman"/>
          <w:b/>
          <w:b/>
          <w:i/>
          <w:i/>
          <w:sz w:val="20"/>
          <w:szCs w:val="20"/>
          <w:u w:val="single"/>
        </w:rPr>
      </w:pPr>
      <w:r>
        <w:rPr>
          <w:rFonts w:ascii="Times New Roman" w:hAnsi="Times New Roman"/>
          <w:b/>
          <w:i/>
          <w:sz w:val="20"/>
          <w:szCs w:val="20"/>
        </w:rPr>
        <w:t xml:space="preserve">Distinta dei preventivi (per le spese ancora da sostenere) o/e delle fatture o altra documentazione equipollente (per le spese già sostenute) relativi ai beni e/o servizi previsti per la realizzazione del progetto di investimento (spese di cui ai prospetti a. e b.)  e </w:t>
      </w:r>
      <w:r>
        <w:rPr>
          <w:rFonts w:ascii="Times New Roman" w:hAnsi="Times New Roman"/>
          <w:b/>
          <w:i/>
          <w:sz w:val="20"/>
          <w:szCs w:val="20"/>
          <w:u w:val="single"/>
        </w:rPr>
        <w:t>allegati alla presente domanda di garanzia:</w:t>
      </w:r>
    </w:p>
    <w:p>
      <w:pPr>
        <w:pStyle w:val="Normal"/>
        <w:numPr>
          <w:ilvl w:val="0"/>
          <w:numId w:val="2"/>
        </w:numPr>
        <w:tabs>
          <w:tab w:val="clear" w:pos="708"/>
          <w:tab w:val="left" w:pos="567" w:leader="none"/>
          <w:tab w:val="left" w:pos="851" w:leader="none"/>
          <w:tab w:val="left" w:pos="993" w:leader="none"/>
          <w:tab w:val="left" w:pos="1843" w:leader="none"/>
          <w:tab w:val="left" w:pos="8647" w:leader="none"/>
          <w:tab w:val="right" w:pos="9923" w:leader="underscore"/>
        </w:tabs>
        <w:spacing w:lineRule="auto" w:line="240" w:before="120" w:after="0"/>
        <w:ind w:left="567" w:right="-284" w:hanging="567"/>
        <w:rPr>
          <w:rFonts w:ascii="Times New Roman" w:hAnsi="Times New Roman"/>
          <w:i/>
          <w:i/>
          <w:color w:val="FF0000"/>
          <w:sz w:val="20"/>
          <w:szCs w:val="20"/>
          <w:u w:val="single"/>
        </w:rPr>
      </w:pPr>
      <w:r>
        <w:rPr>
          <w:rFonts w:ascii="Times New Roman" w:hAnsi="Times New Roman"/>
          <w:b/>
          <w:i/>
          <w:color w:val="FF0000"/>
          <w:sz w:val="20"/>
          <w:szCs w:val="20"/>
          <w:u w:val="single"/>
        </w:rPr>
        <w:t>Nota bene: devono essere allegati tutti i giustificativi, come sopra descritti, per ogni voce di spesa prevista. I preventivi devono essere completi di data, redatti su carta intestata del fornitore, da questo sottoscritti e in corso di validità.</w:t>
      </w:r>
    </w:p>
    <w:p>
      <w:pPr>
        <w:pStyle w:val="Normal"/>
        <w:ind w:left="284" w:right="284" w:hanging="0"/>
        <w:jc w:val="both"/>
        <w:rPr>
          <w:rFonts w:ascii="Times New Roman" w:hAnsi="Times New Roman"/>
          <w:b/>
          <w:b/>
          <w:sz w:val="20"/>
          <w:szCs w:val="20"/>
        </w:rPr>
      </w:pPr>
      <w:r>
        <w:rPr>
          <w:rFonts w:ascii="Times New Roman" w:hAnsi="Times New Roman"/>
          <w:b/>
          <w:sz w:val="20"/>
          <w:szCs w:val="20"/>
        </w:rPr>
      </w:r>
    </w:p>
    <w:tbl>
      <w:tblPr>
        <w:tblW w:w="9497" w:type="dxa"/>
        <w:jc w:val="left"/>
        <w:tblInd w:w="354" w:type="dxa"/>
        <w:tblLayout w:type="fixed"/>
        <w:tblCellMar>
          <w:top w:w="0" w:type="dxa"/>
          <w:left w:w="70" w:type="dxa"/>
          <w:bottom w:w="0" w:type="dxa"/>
          <w:right w:w="70" w:type="dxa"/>
        </w:tblCellMar>
        <w:tblLook w:firstRow="0" w:noVBand="0" w:lastRow="0" w:firstColumn="0" w:lastColumn="0" w:noHBand="0" w:val="0000"/>
      </w:tblPr>
      <w:tblGrid>
        <w:gridCol w:w="1276"/>
        <w:gridCol w:w="850"/>
        <w:gridCol w:w="851"/>
        <w:gridCol w:w="3118"/>
        <w:gridCol w:w="2268"/>
        <w:gridCol w:w="1133"/>
      </w:tblGrid>
      <w:tr>
        <w:trPr>
          <w:trHeight w:val="340" w:hRule="atLeast"/>
        </w:trPr>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b/>
                <w:b/>
                <w:i/>
                <w:i/>
                <w:sz w:val="20"/>
                <w:szCs w:val="20"/>
              </w:rPr>
            </w:pPr>
            <w:r>
              <w:rPr>
                <w:rFonts w:ascii="Times New Roman" w:hAnsi="Times New Roman"/>
                <w:b/>
                <w:i/>
                <w:sz w:val="20"/>
                <w:szCs w:val="20"/>
              </w:rPr>
              <w:t>Documento</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b/>
                <w:b/>
                <w:i/>
                <w:i/>
                <w:sz w:val="20"/>
                <w:szCs w:val="20"/>
              </w:rPr>
            </w:pPr>
            <w:r>
              <w:rPr>
                <w:rFonts w:ascii="Times New Roman" w:hAnsi="Times New Roman"/>
                <w:b/>
                <w:i/>
                <w:sz w:val="20"/>
                <w:szCs w:val="20"/>
              </w:rPr>
              <w:t>Data</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b/>
                <w:b/>
                <w:i/>
                <w:i/>
                <w:sz w:val="20"/>
                <w:szCs w:val="20"/>
              </w:rPr>
            </w:pPr>
            <w:r>
              <w:rPr>
                <w:rFonts w:ascii="Times New Roman" w:hAnsi="Times New Roman"/>
                <w:b/>
                <w:i/>
                <w:sz w:val="20"/>
                <w:szCs w:val="20"/>
              </w:rPr>
              <w:t>Numero</w:t>
            </w:r>
          </w:p>
        </w:tc>
        <w:tc>
          <w:tcPr>
            <w:tcW w:w="31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b/>
                <w:b/>
                <w:i/>
                <w:i/>
                <w:sz w:val="20"/>
                <w:szCs w:val="20"/>
              </w:rPr>
            </w:pPr>
            <w:r>
              <w:rPr>
                <w:rFonts w:ascii="Times New Roman" w:hAnsi="Times New Roman"/>
                <w:b/>
                <w:i/>
                <w:sz w:val="20"/>
                <w:szCs w:val="20"/>
              </w:rPr>
              <w:t>Descrizione del bene e/o servizio</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center"/>
              <w:rPr>
                <w:rFonts w:ascii="Times New Roman" w:hAnsi="Times New Roman"/>
                <w:b/>
                <w:b/>
                <w:i/>
                <w:i/>
                <w:sz w:val="20"/>
                <w:szCs w:val="20"/>
              </w:rPr>
            </w:pPr>
            <w:r>
              <w:rPr>
                <w:rFonts w:ascii="Times New Roman" w:hAnsi="Times New Roman"/>
                <w:b/>
                <w:i/>
                <w:sz w:val="20"/>
                <w:szCs w:val="20"/>
              </w:rPr>
              <w:t>Fornitore / Venditore</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b/>
                <w:b/>
                <w:i/>
                <w:i/>
                <w:sz w:val="20"/>
                <w:szCs w:val="20"/>
              </w:rPr>
            </w:pPr>
            <w:r>
              <w:rPr>
                <w:rFonts w:ascii="Times New Roman" w:hAnsi="Times New Roman"/>
                <w:b/>
                <w:i/>
                <w:sz w:val="20"/>
                <w:szCs w:val="20"/>
              </w:rPr>
              <w:t>Importo</w:t>
            </w:r>
          </w:p>
          <w:p>
            <w:pPr>
              <w:pStyle w:val="Normal"/>
              <w:widowControl w:val="false"/>
              <w:spacing w:before="0" w:after="200"/>
              <w:jc w:val="center"/>
              <w:rPr>
                <w:rFonts w:ascii="Times New Roman" w:hAnsi="Times New Roman"/>
                <w:b/>
                <w:b/>
                <w:i/>
                <w:i/>
                <w:sz w:val="20"/>
                <w:szCs w:val="20"/>
              </w:rPr>
            </w:pPr>
            <w:r>
              <w:rPr>
                <w:rFonts w:ascii="Times New Roman" w:hAnsi="Times New Roman"/>
                <w:b/>
                <w:i/>
                <w:sz w:val="20"/>
                <w:szCs w:val="20"/>
              </w:rPr>
              <w:t>Euro *</w:t>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before="0" w:after="200"/>
              <w:ind w:left="284" w:right="-70" w:hanging="0"/>
              <w:rPr>
                <w:rFonts w:ascii="Times New Roman" w:hAnsi="Times New Roman"/>
                <w:sz w:val="20"/>
                <w:szCs w:val="20"/>
              </w:rPr>
            </w:pPr>
            <w:r>
              <w:rPr>
                <w:rFonts w:ascii="Times New Roman" w:hAnsi="Times New Roman"/>
                <w:sz w:val="20"/>
                <w:szCs w:val="20"/>
              </w:rPr>
            </w:r>
          </w:p>
        </w:tc>
        <w:tc>
          <w:tcPr>
            <w:tcW w:w="85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85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182" w:hanging="0"/>
              <w:jc w:val="both"/>
              <w:rPr>
                <w:rFonts w:ascii="Times New Roman" w:hAnsi="Times New Roman"/>
                <w:sz w:val="20"/>
                <w:szCs w:val="20"/>
              </w:rPr>
            </w:pPr>
            <w:r>
              <w:rPr>
                <w:rFonts w:ascii="Times New Roman" w:hAnsi="Times New Roman"/>
                <w:sz w:val="20"/>
                <w:szCs w:val="20"/>
              </w:rPr>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right="-70" w:hanging="0"/>
              <w:jc w:val="both"/>
              <w:rPr>
                <w:rFonts w:ascii="Times New Roman" w:hAnsi="Times New Roman"/>
                <w:sz w:val="20"/>
                <w:szCs w:val="20"/>
              </w:rPr>
            </w:pPr>
            <w:r>
              <w:rPr>
                <w:rFonts w:ascii="Times New Roman" w:hAnsi="Times New Roman"/>
                <w:sz w:val="20"/>
                <w:szCs w:val="20"/>
              </w:rPr>
            </w:r>
          </w:p>
        </w:tc>
      </w:tr>
    </w:tbl>
    <w:p>
      <w:pPr>
        <w:pStyle w:val="Normal"/>
        <w:ind w:left="644" w:right="284" w:hanging="0"/>
        <w:jc w:val="both"/>
        <w:rPr>
          <w:rFonts w:ascii="Times New Roman" w:hAnsi="Times New Roman"/>
          <w:sz w:val="20"/>
          <w:szCs w:val="20"/>
        </w:rPr>
      </w:pPr>
      <w:r>
        <w:rPr>
          <w:rFonts w:ascii="Times New Roman" w:hAnsi="Times New Roman"/>
          <w:sz w:val="20"/>
          <w:szCs w:val="20"/>
        </w:rPr>
        <w:t>* al netto di IVA se recuperabile. Ogni altro tributo o onere fiscale, previdenziale e assicurativo è ammissibile, nei limiti in cui non possa essere recuperato dal beneficiario.</w:t>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bCs/>
          <w:sz w:val="20"/>
          <w:szCs w:val="20"/>
        </w:rPr>
      </w:pPr>
      <w:r>
        <w:rPr>
          <w:rFonts w:ascii="Times New Roman" w:hAnsi="Times New Roman"/>
          <w:b/>
          <w:bCs/>
          <w:sz w:val="20"/>
          <w:szCs w:val="20"/>
        </w:rPr>
      </w:r>
    </w:p>
    <w:p>
      <w:pPr>
        <w:pStyle w:val="Normal"/>
        <w:rPr>
          <w:rFonts w:ascii="Times New Roman" w:hAnsi="Times New Roman"/>
          <w:b/>
          <w:b/>
          <w:sz w:val="20"/>
          <w:szCs w:val="20"/>
          <w:u w:val="single"/>
        </w:rPr>
      </w:pPr>
      <w:r>
        <w:rPr>
          <w:rFonts w:ascii="Times New Roman" w:hAnsi="Times New Roman"/>
          <w:b/>
          <w:sz w:val="20"/>
          <w:szCs w:val="20"/>
        </w:rPr>
        <w:t>Sezione B: Dichiarazione sostitutiva relativa alle finalità di liquidità</w:t>
      </w:r>
      <w:r>
        <w:rPr>
          <w:rFonts w:ascii="Times New Roman" w:hAnsi="Times New Roman"/>
          <w:b/>
          <w:sz w:val="20"/>
          <w:szCs w:val="20"/>
          <w:u w:val="single"/>
        </w:rPr>
        <w:t xml:space="preserve"> </w:t>
      </w:r>
    </w:p>
    <w:p>
      <w:pPr>
        <w:pStyle w:val="Normal"/>
        <w:tabs>
          <w:tab w:val="clear" w:pos="708"/>
          <w:tab w:val="left" w:pos="567" w:leader="none"/>
          <w:tab w:val="left" w:pos="6237" w:leader="none"/>
        </w:tabs>
        <w:spacing w:lineRule="exact" w:line="240" w:before="40" w:after="40"/>
        <w:rPr>
          <w:rFonts w:ascii="Times New Roman" w:hAnsi="Times New Roman"/>
          <w:b/>
          <w:b/>
          <w:sz w:val="20"/>
          <w:szCs w:val="20"/>
          <w:u w:val="single"/>
        </w:rPr>
      </w:pPr>
      <w:r>
        <w:rPr>
          <w:rFonts w:ascii="Times New Roman" w:hAnsi="Times New Roman"/>
          <w:b/>
          <w:sz w:val="20"/>
          <w:szCs w:val="20"/>
        </w:rPr>
        <w:t xml:space="preserve">(la dichiarazione sostitutiva che segue è </w:t>
      </w:r>
      <w:r>
        <w:rPr>
          <w:rFonts w:ascii="Times New Roman" w:hAnsi="Times New Roman"/>
          <w:b/>
          <w:sz w:val="20"/>
          <w:szCs w:val="20"/>
          <w:u w:val="single"/>
        </w:rPr>
        <w:t>da compilare solo se il finanziamento è per finalità di liquidità</w:t>
      </w:r>
      <w:r>
        <w:rPr>
          <w:rFonts w:ascii="Times New Roman" w:hAnsi="Times New Roman"/>
          <w:b/>
          <w:sz w:val="20"/>
          <w:szCs w:val="20"/>
        </w:rPr>
        <w:t>)</w:t>
      </w:r>
    </w:p>
    <w:p>
      <w:pPr>
        <w:pStyle w:val="Normal"/>
        <w:tabs>
          <w:tab w:val="clear" w:pos="708"/>
          <w:tab w:val="left" w:pos="567" w:leader="none"/>
          <w:tab w:val="left" w:pos="5670" w:leader="none"/>
        </w:tabs>
        <w:spacing w:lineRule="exact" w:line="240" w:before="180" w:after="40"/>
        <w:rPr>
          <w:rFonts w:ascii="Times New Roman" w:hAnsi="Times New Roman"/>
          <w:sz w:val="20"/>
          <w:szCs w:val="20"/>
        </w:rPr>
      </w:pPr>
      <w:r>
        <w:rPr>
          <w:rFonts w:ascii="Times New Roman" w:hAnsi="Times New Roman"/>
          <w:sz w:val="20"/>
          <w:szCs w:val="20"/>
        </w:rPr>
      </w:r>
    </w:p>
    <w:p>
      <w:pPr>
        <w:pStyle w:val="Normal"/>
        <w:tabs>
          <w:tab w:val="clear" w:pos="708"/>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tLeast" w:line="320"/>
        <w:ind w:right="96" w:hanging="0"/>
        <w:jc w:val="both"/>
        <w:rPr>
          <w:rFonts w:ascii="Times New Roman" w:hAnsi="Times New Roman"/>
          <w:b/>
          <w:b/>
          <w:bCs/>
          <w:color w:val="FF0000"/>
          <w:sz w:val="20"/>
          <w:szCs w:val="20"/>
        </w:rPr>
      </w:pPr>
      <w:r>
        <w:rPr>
          <w:rFonts w:ascii="Times New Roman" w:hAnsi="Times New Roman"/>
          <w:b/>
          <w:bCs/>
          <w:color w:val="FF0000"/>
          <w:sz w:val="20"/>
          <w:szCs w:val="20"/>
        </w:rPr>
        <w:t>ATTENZIONE</w:t>
      </w:r>
    </w:p>
    <w:p>
      <w:pPr>
        <w:pStyle w:val="Normal"/>
        <w:tabs>
          <w:tab w:val="clear" w:pos="708"/>
          <w:tab w:val="left" w:pos="851" w:leader="none"/>
        </w:tabs>
        <w:suppressAutoHyphens w:val="true"/>
        <w:spacing w:before="120" w:after="200"/>
        <w:ind w:left="851" w:hanging="0"/>
        <w:jc w:val="both"/>
        <w:rPr>
          <w:rFonts w:ascii="Times New Roman" w:hAnsi="Times New Roman"/>
          <w:bCs/>
          <w:sz w:val="20"/>
          <w:szCs w:val="20"/>
        </w:rPr>
      </w:pPr>
      <w:r>
        <w:rPr>
          <w:rFonts w:ascii="Times New Roman" w:hAnsi="Times New Roman"/>
          <w:bCs/>
          <w:i/>
          <w:color w:val="000000"/>
          <w:sz w:val="20"/>
          <w:szCs w:val="20"/>
        </w:rPr>
        <w:t>“</w:t>
      </w:r>
      <w:r>
        <w:rPr>
          <w:rFonts w:ascii="Times New Roman" w:hAnsi="Times New Roman"/>
          <w:bCs/>
          <w:i/>
          <w:color w:val="000000"/>
          <w:sz w:val="20"/>
          <w:szCs w:val="20"/>
        </w:rPr>
        <w:t>liquidità”</w:t>
      </w:r>
      <w:r>
        <w:rPr>
          <w:rFonts w:ascii="Times New Roman" w:hAnsi="Times New Roman"/>
          <w:bCs/>
          <w:color w:val="000000"/>
          <w:sz w:val="20"/>
          <w:szCs w:val="20"/>
        </w:rPr>
        <w:t xml:space="preserve">, indica la liquidità direttamente finalizzata all’attività aziendale ed in particolare: </w:t>
      </w:r>
    </w:p>
    <w:p>
      <w:pPr>
        <w:pStyle w:val="Normal"/>
        <w:numPr>
          <w:ilvl w:val="2"/>
          <w:numId w:val="5"/>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 xml:space="preserve">acquisto di scorte o di altre forniture da effettuare o effettuate entro un anno dalla presentazione della domanda di </w:t>
      </w:r>
      <w:r>
        <w:rPr>
          <w:rFonts w:ascii="Times New Roman" w:hAnsi="Times New Roman"/>
          <w:bCs/>
          <w:i/>
          <w:color w:val="000000"/>
          <w:sz w:val="20"/>
          <w:szCs w:val="20"/>
        </w:rPr>
        <w:t>garanzia</w:t>
      </w:r>
      <w:r>
        <w:rPr>
          <w:rFonts w:ascii="Times New Roman" w:hAnsi="Times New Roman"/>
          <w:bCs/>
          <w:color w:val="000000"/>
          <w:sz w:val="20"/>
          <w:szCs w:val="20"/>
        </w:rPr>
        <w:t>;</w:t>
      </w:r>
    </w:p>
    <w:p>
      <w:pPr>
        <w:pStyle w:val="Normal"/>
        <w:numPr>
          <w:ilvl w:val="2"/>
          <w:numId w:val="5"/>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 xml:space="preserve">consolidamento a medio e lungo termine di crediti a breve termine; ove tale finalità sia ammissibile alla </w:t>
      </w:r>
      <w:r>
        <w:rPr>
          <w:rFonts w:ascii="Times New Roman" w:hAnsi="Times New Roman"/>
          <w:bCs/>
          <w:i/>
          <w:color w:val="000000"/>
          <w:sz w:val="20"/>
          <w:szCs w:val="20"/>
        </w:rPr>
        <w:t>controgaranzia</w:t>
      </w:r>
      <w:r>
        <w:rPr>
          <w:rFonts w:ascii="Times New Roman" w:hAnsi="Times New Roman"/>
          <w:bCs/>
          <w:color w:val="000000"/>
          <w:sz w:val="20"/>
          <w:szCs w:val="20"/>
        </w:rPr>
        <w:t>;</w:t>
      </w:r>
    </w:p>
    <w:p>
      <w:pPr>
        <w:pStyle w:val="Normal"/>
        <w:numPr>
          <w:ilvl w:val="2"/>
          <w:numId w:val="5"/>
        </w:numPr>
        <w:tabs>
          <w:tab w:val="clear" w:pos="708"/>
          <w:tab w:val="left" w:pos="1276" w:leader="none"/>
        </w:tabs>
        <w:suppressAutoHyphens w:val="true"/>
        <w:spacing w:lineRule="auto" w:line="240" w:before="0" w:after="0"/>
        <w:ind w:left="1276" w:hanging="425"/>
        <w:jc w:val="both"/>
        <w:rPr>
          <w:rFonts w:ascii="Times New Roman" w:hAnsi="Times New Roman"/>
          <w:bCs/>
          <w:color w:val="000000"/>
          <w:sz w:val="20"/>
          <w:szCs w:val="20"/>
        </w:rPr>
      </w:pPr>
      <w:r>
        <w:rPr>
          <w:rFonts w:ascii="Times New Roman" w:hAnsi="Times New Roman"/>
          <w:bCs/>
          <w:color w:val="000000"/>
          <w:sz w:val="20"/>
          <w:szCs w:val="20"/>
        </w:rPr>
        <w:t xml:space="preserve">estinzione di finanziamenti a medio e lungo termine già erogati; ove tale finalità sia ammissibile alla </w:t>
      </w:r>
      <w:r>
        <w:rPr>
          <w:rFonts w:ascii="Times New Roman" w:hAnsi="Times New Roman"/>
          <w:bCs/>
          <w:i/>
          <w:color w:val="000000"/>
          <w:sz w:val="20"/>
          <w:szCs w:val="20"/>
        </w:rPr>
        <w:t>controgaranzia</w:t>
      </w:r>
      <w:r>
        <w:rPr>
          <w:rFonts w:ascii="Times New Roman" w:hAnsi="Times New Roman"/>
          <w:bCs/>
          <w:color w:val="000000"/>
          <w:sz w:val="20"/>
          <w:szCs w:val="20"/>
        </w:rPr>
        <w:t xml:space="preserve">. </w:t>
      </w:r>
    </w:p>
    <w:p>
      <w:pPr>
        <w:pStyle w:val="Normal"/>
        <w:spacing w:before="240" w:after="200"/>
        <w:jc w:val="both"/>
        <w:rPr>
          <w:rFonts w:ascii="Times New Roman" w:hAnsi="Times New Roman"/>
          <w:bCs/>
          <w:color w:val="000000"/>
          <w:sz w:val="20"/>
          <w:szCs w:val="20"/>
        </w:rPr>
      </w:pPr>
      <w:r>
        <w:rPr>
          <w:rFonts w:ascii="Times New Roman" w:hAnsi="Times New Roman"/>
          <w:bCs/>
          <w:color w:val="000000"/>
          <w:sz w:val="20"/>
          <w:szCs w:val="20"/>
        </w:rPr>
        <w:t xml:space="preserve">E’ comunque esclusa la </w:t>
      </w:r>
      <w:r>
        <w:rPr>
          <w:rFonts w:ascii="Times New Roman" w:hAnsi="Times New Roman"/>
          <w:bCs/>
          <w:i/>
          <w:color w:val="000000"/>
          <w:sz w:val="20"/>
          <w:szCs w:val="20"/>
        </w:rPr>
        <w:t>liquidità</w:t>
      </w:r>
      <w:r>
        <w:rPr>
          <w:rFonts w:ascii="Times New Roman" w:hAnsi="Times New Roman"/>
          <w:bCs/>
          <w:color w:val="000000"/>
          <w:sz w:val="20"/>
          <w:szCs w:val="20"/>
        </w:rPr>
        <w:t xml:space="preserve"> ceduta all’impresa dai soci o dagli amministratori dell’impresa stessa o dai loro coniugi o parenti ed affini entro il secondo grado; sono ricompresi in tale fattispecie i beni provenienti da società nella cui compagine sociale siano presenti i soci o gli amministratori dell’impresa beneficiaria o i loro coniugi o parenti ed affini entro il secondo grado.</w:t>
      </w:r>
    </w:p>
    <w:p>
      <w:pPr>
        <w:pStyle w:val="Normal"/>
        <w:tabs>
          <w:tab w:val="clear" w:pos="708"/>
          <w:tab w:val="left" w:pos="567" w:leader="none"/>
          <w:tab w:val="left" w:pos="5670" w:leader="none"/>
        </w:tabs>
        <w:spacing w:lineRule="exact" w:line="240" w:before="180" w:after="40"/>
        <w:jc w:val="both"/>
        <w:rPr>
          <w:rFonts w:ascii="Times New Roman" w:hAnsi="Times New Roman"/>
          <w:sz w:val="20"/>
          <w:szCs w:val="20"/>
        </w:rPr>
      </w:pPr>
      <w:r>
        <w:rPr>
          <w:rFonts w:ascii="Times New Roman" w:hAnsi="Times New Roman"/>
          <w:bCs/>
          <w:sz w:val="20"/>
          <w:szCs w:val="20"/>
        </w:rPr>
        <w:t xml:space="preserve">I </w:t>
      </w:r>
      <w:r>
        <w:rPr>
          <w:rFonts w:ascii="Times New Roman" w:hAnsi="Times New Roman"/>
          <w:bCs/>
          <w:i/>
          <w:sz w:val="20"/>
          <w:szCs w:val="20"/>
        </w:rPr>
        <w:t>finanziamenti</w:t>
      </w:r>
      <w:r>
        <w:rPr>
          <w:rFonts w:ascii="Times New Roman" w:hAnsi="Times New Roman"/>
          <w:bCs/>
          <w:sz w:val="20"/>
          <w:szCs w:val="20"/>
        </w:rPr>
        <w:t xml:space="preserve"> per </w:t>
      </w:r>
      <w:r>
        <w:rPr>
          <w:rFonts w:ascii="Times New Roman" w:hAnsi="Times New Roman"/>
          <w:bCs/>
          <w:i/>
          <w:sz w:val="20"/>
          <w:szCs w:val="20"/>
        </w:rPr>
        <w:t>liquidità</w:t>
      </w:r>
      <w:r>
        <w:rPr>
          <w:rFonts w:ascii="Times New Roman" w:hAnsi="Times New Roman"/>
          <w:bCs/>
          <w:sz w:val="20"/>
          <w:szCs w:val="20"/>
        </w:rPr>
        <w:t xml:space="preserve"> aziendale sono concessi alle sole </w:t>
      </w:r>
      <w:r>
        <w:rPr>
          <w:rFonts w:ascii="Times New Roman" w:hAnsi="Times New Roman"/>
          <w:bCs/>
          <w:i/>
          <w:sz w:val="20"/>
          <w:szCs w:val="20"/>
        </w:rPr>
        <w:t>MPMI</w:t>
      </w:r>
      <w:r>
        <w:rPr>
          <w:rFonts w:ascii="Times New Roman" w:hAnsi="Times New Roman"/>
          <w:bCs/>
          <w:sz w:val="20"/>
          <w:szCs w:val="20"/>
        </w:rPr>
        <w:t xml:space="preserve">, </w:t>
      </w:r>
      <w:r>
        <w:rPr>
          <w:rFonts w:ascii="Times New Roman" w:hAnsi="Times New Roman"/>
          <w:b/>
          <w:bCs/>
          <w:color w:val="000000"/>
          <w:sz w:val="20"/>
          <w:szCs w:val="20"/>
        </w:rPr>
        <w:t xml:space="preserve">non </w:t>
      </w:r>
      <w:r>
        <w:rPr>
          <w:rFonts w:ascii="Times New Roman" w:hAnsi="Times New Roman"/>
          <w:b/>
          <w:bCs/>
          <w:i/>
          <w:color w:val="000000"/>
          <w:sz w:val="20"/>
          <w:szCs w:val="20"/>
        </w:rPr>
        <w:t>MPMI start up</w:t>
      </w:r>
      <w:r>
        <w:rPr>
          <w:rFonts w:ascii="Times New Roman" w:hAnsi="Times New Roman"/>
          <w:bCs/>
          <w:color w:val="000000"/>
          <w:sz w:val="20"/>
          <w:szCs w:val="20"/>
        </w:rPr>
        <w:t xml:space="preserve">, </w:t>
      </w:r>
      <w:r>
        <w:rPr>
          <w:rFonts w:ascii="Times New Roman" w:hAnsi="Times New Roman"/>
          <w:b/>
          <w:bCs/>
          <w:color w:val="000000"/>
          <w:sz w:val="20"/>
          <w:szCs w:val="20"/>
        </w:rPr>
        <w:t xml:space="preserve">già aventi sede legale e/o operativa nei territori dei comuni firmatari dell'Accordo Generale sulla Geotermia </w:t>
      </w:r>
      <w:r>
        <w:rPr>
          <w:rFonts w:ascii="Times New Roman" w:hAnsi="Times New Roman"/>
          <w:bCs/>
          <w:color w:val="000000"/>
          <w:sz w:val="20"/>
          <w:szCs w:val="20"/>
        </w:rPr>
        <w:t>del 20 dicembre 2007 ricompresi nelle province di Grosseto (Arcidosso, Castel del Piano, Monterotondo Marittimo, Montieri, Roccalbegna, Santa Fiora), Pisa (Castelnuovo Val di Cecina, Montecatini Val di Cecina, Monteverdi Marittimo, Pomarance) e Siena (Chiusdino, Piancastagnaio, Radicofani, Radicondoli, San Casciano dei Bagni);</w:t>
      </w:r>
    </w:p>
    <w:p>
      <w:pPr>
        <w:pStyle w:val="Normal"/>
        <w:tabs>
          <w:tab w:val="clear" w:pos="708"/>
          <w:tab w:val="left" w:pos="567" w:leader="none"/>
          <w:tab w:val="left" w:pos="5670" w:leader="none"/>
        </w:tabs>
        <w:spacing w:lineRule="exact" w:line="240" w:before="180" w:after="40"/>
        <w:jc w:val="both"/>
        <w:rPr>
          <w:rFonts w:ascii="Times New Roman" w:hAnsi="Times New Roman"/>
          <w:sz w:val="20"/>
          <w:szCs w:val="20"/>
        </w:rPr>
      </w:pPr>
      <w:r>
        <w:rPr>
          <w:rFonts w:ascii="Times New Roman" w:hAnsi="Times New Roman"/>
          <w:sz w:val="20"/>
          <w:szCs w:val="20"/>
        </w:rPr>
      </w:r>
    </w:p>
    <w:p>
      <w:pPr>
        <w:pStyle w:val="Normal"/>
        <w:tabs>
          <w:tab w:val="clear" w:pos="708"/>
          <w:tab w:val="left" w:pos="567" w:leader="none"/>
          <w:tab w:val="left" w:pos="5670" w:leader="none"/>
        </w:tabs>
        <w:spacing w:lineRule="exact" w:line="240" w:before="180" w:after="40"/>
        <w:jc w:val="center"/>
        <w:rPr>
          <w:rFonts w:ascii="Times New Roman" w:hAnsi="Times New Roman"/>
          <w:b/>
          <w:b/>
          <w:sz w:val="20"/>
          <w:szCs w:val="20"/>
        </w:rPr>
      </w:pPr>
      <w:r>
        <w:rPr>
          <w:rFonts w:ascii="Times New Roman" w:hAnsi="Times New Roman"/>
          <w:b/>
          <w:sz w:val="20"/>
          <w:szCs w:val="20"/>
        </w:rPr>
      </w:r>
    </w:p>
    <w:p>
      <w:pPr>
        <w:pStyle w:val="Normal"/>
        <w:tabs>
          <w:tab w:val="clear" w:pos="708"/>
          <w:tab w:val="left" w:pos="567" w:leader="none"/>
          <w:tab w:val="left" w:pos="5670" w:leader="none"/>
        </w:tabs>
        <w:spacing w:lineRule="exact" w:line="240" w:before="180" w:after="40"/>
        <w:jc w:val="center"/>
        <w:rPr>
          <w:rFonts w:ascii="Times New Roman" w:hAnsi="Times New Roman"/>
          <w:sz w:val="20"/>
          <w:szCs w:val="20"/>
        </w:rPr>
      </w:pPr>
      <w:r>
        <w:rPr>
          <w:rFonts w:ascii="Times New Roman" w:hAnsi="Times New Roman"/>
          <w:b/>
          <w:sz w:val="20"/>
          <w:szCs w:val="20"/>
        </w:rPr>
        <w:t xml:space="preserve">Dichiarazione sostitutiva relativa alle </w:t>
      </w:r>
      <w:r>
        <w:rPr>
          <w:rFonts w:ascii="Times New Roman" w:hAnsi="Times New Roman"/>
          <w:b/>
          <w:sz w:val="20"/>
          <w:szCs w:val="20"/>
          <w:u w:val="single"/>
        </w:rPr>
        <w:t>finalità di liquidità</w:t>
      </w:r>
    </w:p>
    <w:p>
      <w:pPr>
        <w:pStyle w:val="Normal"/>
        <w:tabs>
          <w:tab w:val="clear" w:pos="708"/>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ind w:right="96" w:hanging="0"/>
        <w:jc w:val="both"/>
        <w:rPr>
          <w:rFonts w:ascii="Times New Roman" w:hAnsi="Times New Roman"/>
          <w:b/>
          <w:b/>
          <w:bCs/>
          <w:sz w:val="20"/>
          <w:szCs w:val="20"/>
          <w:lang w:eastAsia="x-none"/>
        </w:rPr>
      </w:pPr>
      <w:r>
        <w:rPr>
          <w:rFonts w:ascii="Times New Roman" w:hAnsi="Times New Roman"/>
          <w:b/>
          <w:bCs/>
          <w:sz w:val="20"/>
          <w:szCs w:val="20"/>
          <w:lang w:eastAsia="x-none"/>
        </w:rPr>
      </w:r>
    </w:p>
    <w:p>
      <w:pPr>
        <w:pStyle w:val="Normal"/>
        <w:spacing w:lineRule="auto" w:line="360"/>
        <w:jc w:val="both"/>
        <w:rPr>
          <w:rFonts w:ascii="Times New Roman" w:hAnsi="Times New Roman"/>
          <w:sz w:val="20"/>
          <w:szCs w:val="20"/>
          <w:lang w:eastAsia="ar-SA"/>
        </w:rPr>
      </w:pPr>
      <w:r>
        <w:rPr>
          <w:rFonts w:ascii="Times New Roman" w:hAnsi="Times New Roman"/>
          <w:sz w:val="20"/>
          <w:szCs w:val="20"/>
          <w:lang w:eastAsia="ar-SA"/>
        </w:rPr>
        <w:t>Il/la sottoscritto/a ________________________________________________________________________________  CF___________________________</w:t>
      </w:r>
    </w:p>
    <w:p>
      <w:pPr>
        <w:pStyle w:val="Normal"/>
        <w:spacing w:lineRule="auto" w:line="360" w:before="0" w:after="0"/>
        <w:jc w:val="both"/>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 xml:space="preserve">nella sua qualità di: (barrare una casella) </w:t>
        <w:tab/>
        <w:t>□ Legale rappresentante in carica dal ________________</w:t>
      </w:r>
    </w:p>
    <w:p>
      <w:pPr>
        <w:pStyle w:val="Normal"/>
        <w:spacing w:lineRule="auto" w:line="360" w:before="0" w:after="0"/>
        <w:ind w:left="2832" w:firstLine="708"/>
        <w:jc w:val="both"/>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 xml:space="preserve">□ </w:t>
      </w:r>
      <w:r>
        <w:rPr>
          <w:rFonts w:eastAsia="CIDFont+F1" w:ascii="Times New Roman" w:hAnsi="Times New Roman"/>
          <w:color w:val="000000"/>
          <w:sz w:val="20"/>
          <w:szCs w:val="20"/>
          <w:lang w:eastAsia="en-US"/>
        </w:rPr>
        <w:t>Titolare in carica dal ________________</w:t>
      </w:r>
    </w:p>
    <w:p>
      <w:pPr>
        <w:pStyle w:val="Normal"/>
        <w:spacing w:lineRule="atLeast" w:line="200"/>
        <w:jc w:val="both"/>
        <w:rPr>
          <w:rFonts w:ascii="Times New Roman" w:hAnsi="Times New Roman"/>
          <w:sz w:val="20"/>
          <w:szCs w:val="20"/>
          <w:lang w:eastAsia="ar-SA"/>
        </w:rPr>
      </w:pPr>
      <w:r>
        <w:rPr>
          <w:rFonts w:ascii="Times New Roman" w:hAnsi="Times New Roman"/>
          <w:sz w:val="20"/>
          <w:szCs w:val="20"/>
          <w:lang w:eastAsia="ar-SA"/>
        </w:rPr>
      </w:r>
    </w:p>
    <w:p>
      <w:pPr>
        <w:pStyle w:val="Normal"/>
        <w:spacing w:lineRule="auto" w:line="360"/>
        <w:jc w:val="both"/>
        <w:rPr>
          <w:rFonts w:ascii="Times New Roman" w:hAnsi="Times New Roman"/>
          <w:sz w:val="20"/>
          <w:szCs w:val="20"/>
          <w:lang w:eastAsia="ar-SA"/>
        </w:rPr>
      </w:pPr>
      <w:r>
        <w:rPr>
          <w:rFonts w:ascii="Times New Roman" w:hAnsi="Times New Roman"/>
          <w:sz w:val="20"/>
          <w:szCs w:val="20"/>
          <w:lang w:eastAsia="ar-SA"/>
        </w:rPr>
        <w:t>Il/la sottoscritto/a ________________________________________________________________________________  CF___________________________</w:t>
      </w:r>
    </w:p>
    <w:p>
      <w:pPr>
        <w:pStyle w:val="Normal"/>
        <w:spacing w:lineRule="auto" w:line="360" w:before="0" w:after="0"/>
        <w:jc w:val="both"/>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nella sua qualità di Legale rappresentante in carica dal ________________</w:t>
      </w:r>
    </w:p>
    <w:p>
      <w:pPr>
        <w:pStyle w:val="Titolo1"/>
        <w:spacing w:lineRule="atLeast" w:line="240"/>
        <w:rPr>
          <w:sz w:val="20"/>
          <w:szCs w:val="20"/>
          <w:u w:val="single"/>
        </w:rPr>
      </w:pPr>
      <w:r>
        <w:rPr>
          <w:sz w:val="20"/>
          <w:szCs w:val="20"/>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olo1"/>
        <w:numPr>
          <w:ilvl w:val="0"/>
          <w:numId w:val="6"/>
        </w:numPr>
        <w:spacing w:before="60" w:after="0"/>
        <w:ind w:left="720" w:right="566" w:hanging="360"/>
        <w:rPr>
          <w:i/>
          <w:i/>
          <w:sz w:val="20"/>
          <w:szCs w:val="20"/>
          <w:u w:val="single"/>
        </w:rPr>
      </w:pPr>
      <w:r>
        <w:rPr>
          <w:sz w:val="20"/>
          <w:szCs w:val="20"/>
          <w:u w:val="single"/>
        </w:rPr>
        <w:t xml:space="preserve">DICHIARA/DICHIARANO CHE </w:t>
        <w:br/>
        <w:t>(</w:t>
      </w:r>
      <w:r>
        <w:rPr>
          <w:i/>
          <w:sz w:val="20"/>
          <w:szCs w:val="20"/>
          <w:u w:val="single"/>
        </w:rPr>
        <w:t>per le sole operazioni di acquisto scorte o altre forniture)</w:t>
      </w:r>
    </w:p>
    <w:p>
      <w:pPr>
        <w:pStyle w:val="Normal"/>
        <w:spacing w:lineRule="atLeast" w:line="240"/>
        <w:ind w:left="360" w:right="851" w:hanging="0"/>
        <w:jc w:val="both"/>
        <w:rPr>
          <w:rFonts w:ascii="Times New Roman" w:hAnsi="Times New Roman"/>
          <w:sz w:val="20"/>
          <w:szCs w:val="20"/>
        </w:rPr>
      </w:pPr>
      <w:r>
        <w:rPr>
          <w:rFonts w:ascii="Times New Roman" w:hAnsi="Times New Roman"/>
          <w:iCs/>
          <w:sz w:val="20"/>
          <w:szCs w:val="20"/>
        </w:rPr>
        <w:tab/>
        <w:t xml:space="preserve">il finanziamento è finalizzato all’acquisto delle seguenti tipologie di merci e/o servizi </w:t>
      </w:r>
    </w:p>
    <w:tbl>
      <w:tblPr>
        <w:tblW w:w="9091" w:type="dxa"/>
        <w:jc w:val="left"/>
        <w:tblInd w:w="-72" w:type="dxa"/>
        <w:tblLayout w:type="fixed"/>
        <w:tblCellMar>
          <w:top w:w="0" w:type="dxa"/>
          <w:left w:w="70" w:type="dxa"/>
          <w:bottom w:w="0" w:type="dxa"/>
          <w:right w:w="70" w:type="dxa"/>
        </w:tblCellMar>
        <w:tblLook w:firstRow="0" w:noVBand="0" w:lastRow="0" w:firstColumn="0" w:lastColumn="0" w:noHBand="0" w:val="0000"/>
      </w:tblPr>
      <w:tblGrid>
        <w:gridCol w:w="1276"/>
        <w:gridCol w:w="2126"/>
        <w:gridCol w:w="1985"/>
        <w:gridCol w:w="1275"/>
        <w:gridCol w:w="2268"/>
        <w:gridCol w:w="160"/>
      </w:tblGrid>
      <w:tr>
        <w:trPr>
          <w:trHeight w:val="518" w:hRule="atLeast"/>
        </w:trPr>
        <w:tc>
          <w:tcPr>
            <w:tcW w:w="1276" w:type="dxa"/>
            <w:tcBorders>
              <w:top w:val="single" w:sz="6" w:space="0" w:color="000000"/>
              <w:left w:val="single" w:sz="6" w:space="0" w:color="000000"/>
              <w:right w:val="single" w:sz="4" w:space="0" w:color="000000"/>
            </w:tcBorders>
            <w:shd w:color="auto" w:fill="D6E3BC" w:val="clear"/>
            <w:vAlign w:val="center"/>
          </w:tcPr>
          <w:p>
            <w:pPr>
              <w:pStyle w:val="Normal"/>
              <w:widowControl w:val="false"/>
              <w:spacing w:before="0" w:after="200"/>
              <w:rPr>
                <w:rFonts w:ascii="Times New Roman" w:hAnsi="Times New Roman"/>
                <w:b/>
                <w:b/>
                <w:iCs/>
                <w:color w:val="000000"/>
                <w:sz w:val="20"/>
                <w:szCs w:val="20"/>
              </w:rPr>
            </w:pPr>
            <w:r>
              <w:rPr>
                <w:rFonts w:ascii="Times New Roman" w:hAnsi="Times New Roman"/>
                <w:b/>
                <w:iCs/>
                <w:color w:val="000000"/>
                <w:sz w:val="20"/>
                <w:szCs w:val="20"/>
              </w:rPr>
              <w:t>Quantità Fornitura</w:t>
            </w:r>
          </w:p>
        </w:tc>
        <w:tc>
          <w:tcPr>
            <w:tcW w:w="2126"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spacing w:before="0" w:after="200"/>
              <w:jc w:val="center"/>
              <w:rPr>
                <w:rFonts w:ascii="Times New Roman" w:hAnsi="Times New Roman"/>
                <w:b/>
                <w:b/>
                <w:iCs/>
                <w:color w:val="000000"/>
                <w:sz w:val="20"/>
                <w:szCs w:val="20"/>
              </w:rPr>
            </w:pPr>
            <w:r>
              <w:rPr>
                <w:rFonts w:ascii="Times New Roman" w:hAnsi="Times New Roman"/>
                <w:b/>
                <w:iCs/>
                <w:color w:val="000000"/>
                <w:sz w:val="20"/>
                <w:szCs w:val="20"/>
              </w:rPr>
              <w:t>Tipologia Fornitura</w:t>
            </w:r>
          </w:p>
        </w:tc>
        <w:tc>
          <w:tcPr>
            <w:tcW w:w="1985"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spacing w:before="0" w:after="200"/>
              <w:jc w:val="center"/>
              <w:rPr>
                <w:rFonts w:ascii="Times New Roman" w:hAnsi="Times New Roman"/>
                <w:b/>
                <w:b/>
                <w:iCs/>
                <w:color w:val="000000"/>
                <w:sz w:val="20"/>
                <w:szCs w:val="20"/>
              </w:rPr>
            </w:pPr>
            <w:r>
              <w:rPr>
                <w:rFonts w:ascii="Times New Roman" w:hAnsi="Times New Roman"/>
                <w:b/>
                <w:iCs/>
                <w:color w:val="000000"/>
                <w:sz w:val="20"/>
                <w:szCs w:val="20"/>
              </w:rPr>
              <w:t>Motivazione della fornitura</w:t>
            </w:r>
          </w:p>
        </w:tc>
        <w:tc>
          <w:tcPr>
            <w:tcW w:w="1275"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spacing w:before="0" w:after="200"/>
              <w:jc w:val="center"/>
              <w:rPr>
                <w:rFonts w:ascii="Times New Roman" w:hAnsi="Times New Roman"/>
                <w:b/>
                <w:b/>
                <w:iCs/>
                <w:color w:val="000000"/>
                <w:sz w:val="20"/>
                <w:szCs w:val="20"/>
              </w:rPr>
            </w:pPr>
            <w:r>
              <w:rPr>
                <w:rFonts w:ascii="Times New Roman" w:hAnsi="Times New Roman"/>
                <w:b/>
                <w:iCs/>
                <w:color w:val="000000"/>
                <w:sz w:val="20"/>
                <w:szCs w:val="20"/>
              </w:rPr>
              <w:t>Fornitore</w:t>
            </w:r>
          </w:p>
        </w:tc>
        <w:tc>
          <w:tcPr>
            <w:tcW w:w="2268"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spacing w:before="0" w:after="200"/>
              <w:jc w:val="center"/>
              <w:rPr>
                <w:rFonts w:ascii="Times New Roman" w:hAnsi="Times New Roman"/>
                <w:b/>
                <w:b/>
                <w:iCs/>
                <w:color w:val="000000"/>
                <w:sz w:val="20"/>
                <w:szCs w:val="20"/>
              </w:rPr>
            </w:pPr>
            <w:r>
              <w:rPr>
                <w:rFonts w:ascii="Times New Roman" w:hAnsi="Times New Roman"/>
                <w:b/>
                <w:iCs/>
                <w:color w:val="000000"/>
                <w:sz w:val="20"/>
                <w:szCs w:val="20"/>
              </w:rPr>
              <w:t>Importo (al netto d’iva)</w:t>
            </w:r>
          </w:p>
        </w:tc>
        <w:tc>
          <w:tcPr>
            <w:tcW w:w="160" w:type="dxa"/>
            <w:tcBorders/>
          </w:tcPr>
          <w:p>
            <w:pPr>
              <w:pStyle w:val="Normal"/>
              <w:widowControl w:val="false"/>
              <w:spacing w:before="0" w:after="200"/>
              <w:rPr/>
            </w:pPr>
            <w:r>
              <w:rPr/>
            </w:r>
          </w:p>
        </w:tc>
      </w:tr>
      <w:tr>
        <w:trPr>
          <w:trHeight w:val="284" w:hRule="atLeast"/>
        </w:trPr>
        <w:tc>
          <w:tcPr>
            <w:tcW w:w="1276" w:type="dxa"/>
            <w:tcBorders>
              <w:top w:val="single" w:sz="6" w:space="0" w:color="000000"/>
              <w:left w:val="single" w:sz="6" w:space="0" w:color="000000"/>
              <w:right w:val="single" w:sz="6"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2126" w:type="dxa"/>
            <w:tcBorders>
              <w:top w:val="single" w:sz="4" w:space="0" w:color="000000"/>
              <w:bottom w:val="single" w:sz="6" w:space="0" w:color="000000"/>
              <w:right w:val="single" w:sz="4" w:space="0" w:color="000000"/>
            </w:tcBorders>
          </w:tcPr>
          <w:p>
            <w:pPr>
              <w:pStyle w:val="Normal"/>
              <w:widowControl w:val="false"/>
              <w:spacing w:before="0" w:after="200"/>
              <w:rPr>
                <w:rFonts w:ascii="Times New Roman" w:hAnsi="Times New Roman"/>
                <w:i/>
                <w:i/>
                <w:color w:val="000000"/>
                <w:sz w:val="20"/>
                <w:szCs w:val="20"/>
              </w:rPr>
            </w:pPr>
            <w:r>
              <w:rPr>
                <w:rFonts w:ascii="Times New Roman" w:hAnsi="Times New Roman"/>
                <w:i/>
                <w:color w:val="000000"/>
                <w:sz w:val="20"/>
                <w:szCs w:val="20"/>
              </w:rPr>
            </w:r>
          </w:p>
        </w:tc>
        <w:tc>
          <w:tcPr>
            <w:tcW w:w="1985" w:type="dxa"/>
            <w:tcBorders>
              <w:top w:val="single" w:sz="4" w:space="0" w:color="000000"/>
              <w:bottom w:val="single" w:sz="6" w:space="0" w:color="000000"/>
              <w:right w:val="single" w:sz="4" w:space="0" w:color="000000"/>
            </w:tcBorders>
          </w:tcPr>
          <w:p>
            <w:pPr>
              <w:pStyle w:val="Normal"/>
              <w:widowControl w:val="false"/>
              <w:spacing w:before="0" w:after="200"/>
              <w:rPr>
                <w:rFonts w:ascii="Times New Roman" w:hAnsi="Times New Roman"/>
                <w:i/>
                <w:i/>
                <w:color w:val="000000"/>
                <w:sz w:val="20"/>
                <w:szCs w:val="20"/>
              </w:rPr>
            </w:pPr>
            <w:r>
              <w:rPr>
                <w:rFonts w:ascii="Times New Roman" w:hAnsi="Times New Roman"/>
                <w:i/>
                <w:color w:val="000000"/>
                <w:sz w:val="20"/>
                <w:szCs w:val="20"/>
              </w:rPr>
            </w:r>
          </w:p>
        </w:tc>
        <w:tc>
          <w:tcPr>
            <w:tcW w:w="1275" w:type="dxa"/>
            <w:tcBorders>
              <w:top w:val="single" w:sz="4" w:space="0" w:color="000000"/>
              <w:bottom w:val="single" w:sz="6" w:space="0" w:color="000000"/>
              <w:right w:val="single" w:sz="4" w:space="0" w:color="000000"/>
            </w:tcBorders>
          </w:tcPr>
          <w:p>
            <w:pPr>
              <w:pStyle w:val="Normal"/>
              <w:widowControl w:val="false"/>
              <w:spacing w:before="0" w:after="200"/>
              <w:rPr>
                <w:rFonts w:ascii="Times New Roman" w:hAnsi="Times New Roman"/>
                <w:i/>
                <w:i/>
                <w:color w:val="000000"/>
                <w:sz w:val="20"/>
                <w:szCs w:val="20"/>
              </w:rPr>
            </w:pPr>
            <w:r>
              <w:rPr>
                <w:rFonts w:ascii="Times New Roman" w:hAnsi="Times New Roman"/>
                <w:i/>
                <w:color w:val="000000"/>
                <w:sz w:val="20"/>
                <w:szCs w:val="20"/>
              </w:rPr>
            </w:r>
          </w:p>
        </w:tc>
        <w:tc>
          <w:tcPr>
            <w:tcW w:w="2268" w:type="dxa"/>
            <w:tcBorders>
              <w:top w:val="single" w:sz="4" w:space="0" w:color="000000"/>
              <w:bottom w:val="single" w:sz="6" w:space="0" w:color="000000"/>
              <w:right w:val="single" w:sz="4" w:space="0" w:color="000000"/>
            </w:tcBorders>
          </w:tcPr>
          <w:p>
            <w:pPr>
              <w:pStyle w:val="Normal"/>
              <w:widowControl w:val="false"/>
              <w:spacing w:before="0" w:after="200"/>
              <w:rPr>
                <w:rFonts w:ascii="Times New Roman" w:hAnsi="Times New Roman"/>
                <w:i/>
                <w:i/>
                <w:color w:val="000000"/>
                <w:sz w:val="20"/>
                <w:szCs w:val="20"/>
              </w:rPr>
            </w:pPr>
            <w:r>
              <w:rPr>
                <w:rFonts w:ascii="Times New Roman" w:hAnsi="Times New Roman"/>
                <w:i/>
                <w:color w:val="000000"/>
                <w:sz w:val="20"/>
                <w:szCs w:val="20"/>
              </w:rPr>
            </w:r>
          </w:p>
        </w:tc>
        <w:tc>
          <w:tcPr>
            <w:tcW w:w="160" w:type="dxa"/>
            <w:tcBorders/>
          </w:tcPr>
          <w:p>
            <w:pPr>
              <w:pStyle w:val="Normal"/>
              <w:widowControl w:val="false"/>
              <w:spacing w:before="0" w:after="200"/>
              <w:rPr/>
            </w:pPr>
            <w:r>
              <w:rPr/>
            </w:r>
          </w:p>
        </w:tc>
      </w:tr>
      <w:tr>
        <w:trPr>
          <w:trHeight w:val="284" w:hRule="atLeast"/>
        </w:trPr>
        <w:tc>
          <w:tcPr>
            <w:tcW w:w="1276" w:type="dxa"/>
            <w:tcBorders>
              <w:top w:val="single" w:sz="6" w:space="0" w:color="000000"/>
              <w:left w:val="single" w:sz="6" w:space="0" w:color="000000"/>
              <w:right w:val="single" w:sz="6"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2126"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
                <w:i/>
                <w:color w:val="000000"/>
                <w:sz w:val="20"/>
                <w:szCs w:val="20"/>
              </w:rPr>
            </w:pPr>
            <w:r>
              <w:rPr>
                <w:rFonts w:ascii="Times New Roman" w:hAnsi="Times New Roman"/>
                <w:i/>
                <w:color w:val="000000"/>
                <w:sz w:val="20"/>
                <w:szCs w:val="20"/>
              </w:rPr>
            </w:r>
          </w:p>
        </w:tc>
        <w:tc>
          <w:tcPr>
            <w:tcW w:w="1985"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
                <w:i/>
                <w:color w:val="000000"/>
                <w:sz w:val="20"/>
                <w:szCs w:val="20"/>
              </w:rPr>
            </w:pPr>
            <w:r>
              <w:rPr>
                <w:rFonts w:ascii="Times New Roman" w:hAnsi="Times New Roman"/>
                <w:i/>
                <w:color w:val="000000"/>
                <w:sz w:val="20"/>
                <w:szCs w:val="20"/>
              </w:rPr>
            </w:r>
          </w:p>
        </w:tc>
        <w:tc>
          <w:tcPr>
            <w:tcW w:w="1275"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
                <w:i/>
                <w:color w:val="000000"/>
                <w:sz w:val="20"/>
                <w:szCs w:val="20"/>
              </w:rPr>
            </w:pPr>
            <w:r>
              <w:rPr>
                <w:rFonts w:ascii="Times New Roman" w:hAnsi="Times New Roman"/>
                <w:i/>
                <w:color w:val="000000"/>
                <w:sz w:val="20"/>
                <w:szCs w:val="20"/>
              </w:rPr>
            </w:r>
          </w:p>
        </w:tc>
        <w:tc>
          <w:tcPr>
            <w:tcW w:w="2268"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
                <w:i/>
                <w:color w:val="000000"/>
                <w:sz w:val="20"/>
                <w:szCs w:val="20"/>
              </w:rPr>
            </w:pPr>
            <w:r>
              <w:rPr>
                <w:rFonts w:ascii="Times New Roman" w:hAnsi="Times New Roman"/>
                <w:i/>
                <w:color w:val="000000"/>
                <w:sz w:val="20"/>
                <w:szCs w:val="20"/>
              </w:rPr>
            </w:r>
          </w:p>
        </w:tc>
        <w:tc>
          <w:tcPr>
            <w:tcW w:w="160" w:type="dxa"/>
            <w:tcBorders/>
          </w:tcPr>
          <w:p>
            <w:pPr>
              <w:pStyle w:val="Normal"/>
              <w:widowControl w:val="false"/>
              <w:spacing w:before="0" w:after="200"/>
              <w:rPr/>
            </w:pPr>
            <w:r>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2126"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985"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275"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2268"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60" w:type="dxa"/>
            <w:tcBorders/>
          </w:tcPr>
          <w:p>
            <w:pPr>
              <w:pStyle w:val="Normal"/>
              <w:widowControl w:val="false"/>
              <w:spacing w:before="0" w:after="200"/>
              <w:rPr/>
            </w:pPr>
            <w:r>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2126"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985"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275"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2268"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60" w:type="dxa"/>
            <w:tcBorders/>
          </w:tcPr>
          <w:p>
            <w:pPr>
              <w:pStyle w:val="Normal"/>
              <w:widowControl w:val="false"/>
              <w:spacing w:before="0" w:after="200"/>
              <w:rPr/>
            </w:pPr>
            <w:r>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right"/>
              <w:rPr>
                <w:rFonts w:ascii="Times New Roman" w:hAnsi="Times New Roman"/>
                <w:iCs/>
                <w:color w:val="000000"/>
                <w:sz w:val="20"/>
                <w:szCs w:val="20"/>
              </w:rPr>
            </w:pPr>
            <w:r>
              <w:rPr>
                <w:rFonts w:ascii="Times New Roman" w:hAnsi="Times New Roman"/>
                <w:iCs/>
                <w:color w:val="000000"/>
                <w:sz w:val="20"/>
                <w:szCs w:val="20"/>
              </w:rPr>
            </w:r>
          </w:p>
        </w:tc>
        <w:tc>
          <w:tcPr>
            <w:tcW w:w="2126"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985"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275"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2268"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60" w:type="dxa"/>
            <w:tcBorders/>
          </w:tcPr>
          <w:p>
            <w:pPr>
              <w:pStyle w:val="Normal"/>
              <w:widowControl w:val="false"/>
              <w:spacing w:before="0" w:after="200"/>
              <w:rPr/>
            </w:pPr>
            <w:r>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right"/>
              <w:rPr>
                <w:rFonts w:ascii="Times New Roman" w:hAnsi="Times New Roman"/>
                <w:iCs/>
                <w:color w:val="000000"/>
                <w:sz w:val="20"/>
                <w:szCs w:val="20"/>
              </w:rPr>
            </w:pPr>
            <w:r>
              <w:rPr>
                <w:rFonts w:ascii="Times New Roman" w:hAnsi="Times New Roman"/>
                <w:iCs/>
                <w:color w:val="000000"/>
                <w:sz w:val="20"/>
                <w:szCs w:val="20"/>
              </w:rPr>
            </w:r>
          </w:p>
        </w:tc>
        <w:tc>
          <w:tcPr>
            <w:tcW w:w="2126"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985" w:type="dxa"/>
            <w:tcBorders>
              <w:top w:val="single" w:sz="6" w:space="0" w:color="000000"/>
              <w:bottom w:val="single" w:sz="4"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275" w:type="dxa"/>
            <w:tcBorders>
              <w:top w:val="single" w:sz="6" w:space="0" w:color="000000"/>
              <w:bottom w:val="single" w:sz="4"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2268" w:type="dxa"/>
            <w:tcBorders>
              <w:top w:val="single" w:sz="6" w:space="0" w:color="000000"/>
              <w:bottom w:val="single" w:sz="4"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60" w:type="dxa"/>
            <w:tcBorders/>
          </w:tcPr>
          <w:p>
            <w:pPr>
              <w:pStyle w:val="Normal"/>
              <w:widowControl w:val="false"/>
              <w:spacing w:before="0" w:after="200"/>
              <w:rPr/>
            </w:pPr>
            <w:r>
              <w:rPr/>
            </w:r>
          </w:p>
        </w:tc>
      </w:tr>
      <w:tr>
        <w:trPr>
          <w:trHeight w:val="284" w:hRule="atLeast"/>
        </w:trPr>
        <w:tc>
          <w:tcPr>
            <w:tcW w:w="127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jc w:val="right"/>
              <w:rPr>
                <w:rFonts w:ascii="Times New Roman" w:hAnsi="Times New Roman"/>
                <w:iCs/>
                <w:color w:val="000000"/>
                <w:sz w:val="20"/>
                <w:szCs w:val="20"/>
              </w:rPr>
            </w:pPr>
            <w:r>
              <w:rPr>
                <w:rFonts w:ascii="Times New Roman" w:hAnsi="Times New Roman"/>
                <w:iCs/>
                <w:color w:val="000000"/>
                <w:sz w:val="20"/>
                <w:szCs w:val="20"/>
              </w:rPr>
              <w:t>Totale</w:t>
            </w:r>
          </w:p>
        </w:tc>
        <w:tc>
          <w:tcPr>
            <w:tcW w:w="2126" w:type="dxa"/>
            <w:tcBorders>
              <w:top w:val="single" w:sz="6" w:space="0" w:color="000000"/>
              <w:bottom w:val="single" w:sz="6"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985" w:type="dxa"/>
            <w:tcBorders>
              <w:top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c>
          <w:tcPr>
            <w:tcW w:w="160" w:type="dxa"/>
            <w:tcBorders>
              <w:left w:val="single" w:sz="4" w:space="0" w:color="000000"/>
            </w:tcBorders>
          </w:tcPr>
          <w:p>
            <w:pPr>
              <w:pStyle w:val="Normal"/>
              <w:widowControl w:val="false"/>
              <w:spacing w:before="0" w:after="200"/>
              <w:rPr>
                <w:rFonts w:ascii="Times New Roman" w:hAnsi="Times New Roman"/>
                <w:iCs/>
                <w:color w:val="000000"/>
                <w:sz w:val="20"/>
                <w:szCs w:val="20"/>
              </w:rPr>
            </w:pPr>
            <w:r>
              <w:rPr>
                <w:rFonts w:ascii="Times New Roman" w:hAnsi="Times New Roman"/>
                <w:iCs/>
                <w:color w:val="000000"/>
                <w:sz w:val="20"/>
                <w:szCs w:val="20"/>
              </w:rPr>
            </w:r>
          </w:p>
        </w:tc>
      </w:tr>
    </w:tbl>
    <w:p>
      <w:pPr>
        <w:pStyle w:val="Normal"/>
        <w:tabs>
          <w:tab w:val="clear" w:pos="708"/>
          <w:tab w:val="left" w:pos="2115" w:leader="none"/>
        </w:tabs>
        <w:jc w:val="center"/>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Titolo1"/>
        <w:numPr>
          <w:ilvl w:val="0"/>
          <w:numId w:val="6"/>
        </w:numPr>
        <w:spacing w:lineRule="atLeast" w:line="240"/>
        <w:ind w:left="720" w:right="0" w:hanging="360"/>
        <w:rPr>
          <w:sz w:val="20"/>
          <w:szCs w:val="20"/>
          <w:u w:val="single"/>
        </w:rPr>
      </w:pPr>
      <w:r>
        <w:rPr>
          <w:sz w:val="20"/>
          <w:szCs w:val="20"/>
          <w:u w:val="single"/>
        </w:rPr>
        <w:t xml:space="preserve">DICHIARA/DICHIARANO I SEGUENTI DATI SUL CONSOLIDAMENTO DI PASSIVITA’ A BREVE </w:t>
      </w:r>
    </w:p>
    <w:p>
      <w:pPr>
        <w:pStyle w:val="Titolo1"/>
        <w:spacing w:lineRule="atLeast" w:line="240"/>
        <w:rPr>
          <w:sz w:val="20"/>
          <w:szCs w:val="20"/>
          <w:u w:val="single"/>
        </w:rPr>
      </w:pPr>
      <w:r>
        <w:rPr>
          <w:sz w:val="20"/>
          <w:szCs w:val="20"/>
          <w:u w:val="single"/>
        </w:rPr>
        <w:t>(</w:t>
      </w:r>
      <w:r>
        <w:rPr>
          <w:i/>
          <w:sz w:val="20"/>
          <w:szCs w:val="20"/>
          <w:u w:val="single"/>
        </w:rPr>
        <w:t>per le sole operazioni di consolidamento</w:t>
      </w:r>
      <w:r>
        <w:rPr>
          <w:b w:val="false"/>
          <w:sz w:val="20"/>
          <w:szCs w:val="20"/>
          <w:u w:val="single"/>
        </w:rPr>
        <w:t>)</w:t>
      </w:r>
    </w:p>
    <w:p>
      <w:pPr>
        <w:pStyle w:val="Normal"/>
        <w:numPr>
          <w:ilvl w:val="0"/>
          <w:numId w:val="7"/>
        </w:numPr>
        <w:spacing w:lineRule="atLeast" w:line="240" w:before="0" w:after="0"/>
        <w:rPr>
          <w:rFonts w:ascii="Times New Roman" w:hAnsi="Times New Roman"/>
          <w:sz w:val="20"/>
          <w:szCs w:val="20"/>
        </w:rPr>
      </w:pPr>
      <w:r>
        <w:rPr>
          <w:rFonts w:ascii="Times New Roman" w:hAnsi="Times New Roman"/>
          <w:sz w:val="20"/>
          <w:szCs w:val="20"/>
        </w:rPr>
        <w:t>i debiti a breve termine oggetto di consolidamento sono:</w:t>
      </w:r>
    </w:p>
    <w:tbl>
      <w:tblPr>
        <w:tblW w:w="1003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379"/>
        <w:gridCol w:w="3102"/>
        <w:gridCol w:w="1952"/>
        <w:gridCol w:w="2597"/>
      </w:tblGrid>
      <w:tr>
        <w:trPr>
          <w:trHeight w:val="818" w:hRule="atLeast"/>
        </w:trPr>
        <w:tc>
          <w:tcPr>
            <w:tcW w:w="2379" w:type="dxa"/>
            <w:tcBorders>
              <w:top w:val="single" w:sz="4" w:space="0" w:color="000000"/>
              <w:left w:val="single" w:sz="4" w:space="0" w:color="000000"/>
              <w:bottom w:val="single" w:sz="4" w:space="0" w:color="000000"/>
              <w:right w:val="single" w:sz="4" w:space="0" w:color="000000"/>
            </w:tcBorders>
            <w:shd w:color="auto" w:fill="D6E3BC" w:val="clear"/>
            <w:vAlign w:val="center"/>
          </w:tcPr>
          <w:p>
            <w:pPr>
              <w:pStyle w:val="Normal"/>
              <w:widowControl w:val="false"/>
              <w:spacing w:lineRule="atLeast" w:line="240" w:before="0" w:after="200"/>
              <w:jc w:val="center"/>
              <w:rPr>
                <w:rFonts w:ascii="Times New Roman" w:hAnsi="Times New Roman"/>
                <w:sz w:val="20"/>
                <w:szCs w:val="20"/>
              </w:rPr>
            </w:pPr>
            <w:r>
              <w:rPr>
                <w:rFonts w:ascii="Times New Roman" w:hAnsi="Times New Roman"/>
                <w:b/>
                <w:sz w:val="20"/>
                <w:szCs w:val="20"/>
              </w:rPr>
              <w:t>Banca originariamente finanziatrice</w:t>
            </w:r>
          </w:p>
        </w:tc>
        <w:tc>
          <w:tcPr>
            <w:tcW w:w="3102" w:type="dxa"/>
            <w:tcBorders>
              <w:top w:val="single" w:sz="4" w:space="0" w:color="000000"/>
              <w:left w:val="single" w:sz="4" w:space="0" w:color="000000"/>
              <w:bottom w:val="single" w:sz="4" w:space="0" w:color="000000"/>
              <w:right w:val="single" w:sz="4" w:space="0" w:color="000000"/>
            </w:tcBorders>
            <w:shd w:color="auto" w:fill="D6E3BC" w:val="clear"/>
            <w:vAlign w:val="center"/>
          </w:tcPr>
          <w:p>
            <w:pPr>
              <w:pStyle w:val="Normal"/>
              <w:widowControl w:val="false"/>
              <w:spacing w:lineRule="atLeast" w:line="240" w:before="0" w:after="200"/>
              <w:jc w:val="center"/>
              <w:rPr>
                <w:rFonts w:ascii="Times New Roman" w:hAnsi="Times New Roman"/>
                <w:b/>
                <w:b/>
                <w:sz w:val="20"/>
                <w:szCs w:val="20"/>
              </w:rPr>
            </w:pPr>
            <w:r>
              <w:rPr>
                <w:rFonts w:ascii="Times New Roman" w:hAnsi="Times New Roman"/>
                <w:b/>
                <w:sz w:val="20"/>
                <w:szCs w:val="20"/>
              </w:rPr>
              <w:t>Linee di credito a breve oggetto di consolidamento: tipo ed importo</w:t>
            </w:r>
          </w:p>
        </w:tc>
        <w:tc>
          <w:tcPr>
            <w:tcW w:w="1952" w:type="dxa"/>
            <w:tcBorders>
              <w:top w:val="single" w:sz="4" w:space="0" w:color="000000"/>
              <w:left w:val="single" w:sz="4" w:space="0" w:color="000000"/>
              <w:bottom w:val="single" w:sz="4" w:space="0" w:color="000000"/>
              <w:right w:val="single" w:sz="4" w:space="0" w:color="000000"/>
            </w:tcBorders>
            <w:shd w:color="auto" w:fill="D6E3BC" w:val="clear"/>
            <w:vAlign w:val="center"/>
          </w:tcPr>
          <w:p>
            <w:pPr>
              <w:pStyle w:val="Normal"/>
              <w:widowControl w:val="false"/>
              <w:spacing w:lineRule="atLeast" w:line="240" w:before="0" w:after="200"/>
              <w:jc w:val="center"/>
              <w:rPr>
                <w:rFonts w:ascii="Times New Roman" w:hAnsi="Times New Roman"/>
                <w:b/>
                <w:b/>
                <w:sz w:val="20"/>
                <w:szCs w:val="20"/>
              </w:rPr>
            </w:pPr>
            <w:r>
              <w:rPr>
                <w:rFonts w:ascii="Times New Roman" w:hAnsi="Times New Roman"/>
                <w:b/>
                <w:sz w:val="20"/>
                <w:szCs w:val="20"/>
              </w:rPr>
              <w:t xml:space="preserve">Tasso di interesse applicato </w:t>
            </w:r>
          </w:p>
        </w:tc>
        <w:tc>
          <w:tcPr>
            <w:tcW w:w="2597" w:type="dxa"/>
            <w:tcBorders>
              <w:top w:val="single" w:sz="4" w:space="0" w:color="000000"/>
              <w:left w:val="single" w:sz="4" w:space="0" w:color="000000"/>
              <w:bottom w:val="single" w:sz="4" w:space="0" w:color="000000"/>
              <w:right w:val="single" w:sz="4" w:space="0" w:color="000000"/>
            </w:tcBorders>
            <w:shd w:color="auto" w:fill="D6E3BC" w:val="clear"/>
            <w:vAlign w:val="center"/>
          </w:tcPr>
          <w:p>
            <w:pPr>
              <w:pStyle w:val="Normal"/>
              <w:widowControl w:val="false"/>
              <w:spacing w:lineRule="atLeast" w:line="240" w:before="0" w:after="200"/>
              <w:jc w:val="center"/>
              <w:rPr>
                <w:rFonts w:ascii="Times New Roman" w:hAnsi="Times New Roman"/>
                <w:b/>
                <w:b/>
                <w:sz w:val="20"/>
                <w:szCs w:val="20"/>
              </w:rPr>
            </w:pPr>
            <w:r>
              <w:rPr>
                <w:rFonts w:ascii="Times New Roman" w:hAnsi="Times New Roman"/>
                <w:b/>
                <w:sz w:val="20"/>
                <w:szCs w:val="20"/>
              </w:rPr>
              <w:t>Eventuali garanzie acquisite</w:t>
            </w:r>
          </w:p>
        </w:tc>
      </w:tr>
      <w:tr>
        <w:trPr>
          <w:trHeight w:val="556" w:hRule="atLeast"/>
        </w:trPr>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3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1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2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r>
      <w:tr>
        <w:trPr>
          <w:trHeight w:val="556" w:hRule="atLeast"/>
        </w:trPr>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3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1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2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r>
      <w:tr>
        <w:trPr>
          <w:trHeight w:val="556" w:hRule="atLeast"/>
        </w:trPr>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3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1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2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r>
      <w:tr>
        <w:trPr>
          <w:trHeight w:val="556" w:hRule="atLeast"/>
        </w:trPr>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3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1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c>
          <w:tcPr>
            <w:tcW w:w="2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200"/>
              <w:rPr>
                <w:rFonts w:ascii="Times New Roman" w:hAnsi="Times New Roman"/>
                <w:sz w:val="20"/>
                <w:szCs w:val="20"/>
              </w:rPr>
            </w:pPr>
            <w:r>
              <w:rPr>
                <w:rFonts w:ascii="Times New Roman" w:hAnsi="Times New Roman"/>
                <w:sz w:val="20"/>
                <w:szCs w:val="20"/>
              </w:rPr>
            </w:r>
          </w:p>
        </w:tc>
      </w:tr>
    </w:tbl>
    <w:p>
      <w:pPr>
        <w:pStyle w:val="Normal"/>
        <w:ind w:left="5670" w:hanging="0"/>
        <w:rPr>
          <w:rFonts w:ascii="Times New Roman" w:hAnsi="Times New Roman"/>
          <w:iCs/>
          <w:color w:val="000000"/>
          <w:sz w:val="20"/>
          <w:szCs w:val="20"/>
        </w:rPr>
      </w:pPr>
      <w:r>
        <w:rPr>
          <w:rFonts w:ascii="Times New Roman" w:hAnsi="Times New Roman"/>
          <w:sz w:val="20"/>
          <w:szCs w:val="20"/>
        </w:rPr>
        <w:tab/>
      </w:r>
    </w:p>
    <w:p>
      <w:pPr>
        <w:pStyle w:val="Normal"/>
        <w:numPr>
          <w:ilvl w:val="0"/>
          <w:numId w:val="7"/>
        </w:numPr>
        <w:spacing w:lineRule="atLeast" w:line="240" w:before="0" w:after="0"/>
        <w:rPr>
          <w:rFonts w:ascii="Times New Roman" w:hAnsi="Times New Roman"/>
          <w:sz w:val="20"/>
          <w:szCs w:val="20"/>
        </w:rPr>
      </w:pPr>
      <w:r>
        <w:rPr>
          <w:rFonts w:ascii="Times New Roman" w:hAnsi="Times New Roman"/>
          <w:sz w:val="20"/>
          <w:szCs w:val="20"/>
        </w:rPr>
        <w:t>il tasso di interesse relativo all’operazione di consolidamento richiesta è pari a _____________________________</w:t>
      </w:r>
    </w:p>
    <w:p>
      <w:pPr>
        <w:pStyle w:val="Normal"/>
        <w:numPr>
          <w:ilvl w:val="0"/>
          <w:numId w:val="7"/>
        </w:numPr>
        <w:spacing w:lineRule="atLeast" w:line="240" w:before="0" w:after="0"/>
        <w:rPr>
          <w:rFonts w:ascii="Times New Roman" w:hAnsi="Times New Roman"/>
          <w:sz w:val="20"/>
          <w:szCs w:val="20"/>
          <w:u w:val="single"/>
        </w:rPr>
      </w:pPr>
      <w:r>
        <w:rPr>
          <w:rFonts w:ascii="Times New Roman" w:hAnsi="Times New Roman"/>
          <w:sz w:val="20"/>
          <w:szCs w:val="20"/>
        </w:rPr>
        <w:t>altre condizioni migliorative per l’impresa applicate sull’operazione di consolidamento (specificare)______________________________________________________________________________________________________________________________________________________________________________</w:t>
      </w:r>
    </w:p>
    <w:p>
      <w:pPr>
        <w:pStyle w:val="Normal"/>
        <w:spacing w:lineRule="atLeast" w:line="240"/>
        <w:ind w:left="360" w:hanging="0"/>
        <w:rPr>
          <w:rFonts w:ascii="Times New Roman" w:hAnsi="Times New Roman"/>
          <w:sz w:val="20"/>
          <w:szCs w:val="20"/>
        </w:rPr>
      </w:pPr>
      <w:r>
        <w:rPr>
          <w:rFonts w:ascii="Times New Roman" w:hAnsi="Times New Roman"/>
          <w:sz w:val="20"/>
          <w:szCs w:val="20"/>
        </w:rPr>
      </w:r>
    </w:p>
    <w:p>
      <w:pPr>
        <w:pStyle w:val="Normal"/>
        <w:spacing w:lineRule="atLeast" w:line="240"/>
        <w:ind w:left="360" w:hanging="0"/>
        <w:rPr>
          <w:rFonts w:ascii="Times New Roman" w:hAnsi="Times New Roman"/>
          <w:sz w:val="20"/>
          <w:szCs w:val="20"/>
        </w:rPr>
      </w:pPr>
      <w:r>
        <w:rPr>
          <w:rFonts w:ascii="Times New Roman" w:hAnsi="Times New Roman"/>
          <w:sz w:val="20"/>
          <w:szCs w:val="20"/>
        </w:rPr>
      </w:r>
    </w:p>
    <w:p>
      <w:pPr>
        <w:pStyle w:val="Normal"/>
        <w:spacing w:lineRule="atLeast" w:line="240"/>
        <w:ind w:left="360" w:hanging="0"/>
        <w:rPr>
          <w:rFonts w:ascii="Times New Roman" w:hAnsi="Times New Roman"/>
          <w:sz w:val="20"/>
          <w:szCs w:val="20"/>
        </w:rPr>
      </w:pPr>
      <w:r>
        <w:rPr>
          <w:rFonts w:ascii="Times New Roman" w:hAnsi="Times New Roman"/>
          <w:sz w:val="20"/>
          <w:szCs w:val="20"/>
        </w:rPr>
      </w:r>
    </w:p>
    <w:p>
      <w:pPr>
        <w:pStyle w:val="Normal"/>
        <w:spacing w:lineRule="atLeast" w:line="240"/>
        <w:ind w:left="360" w:hanging="0"/>
        <w:rPr>
          <w:rFonts w:ascii="Times New Roman" w:hAnsi="Times New Roman"/>
          <w:sz w:val="20"/>
          <w:szCs w:val="20"/>
        </w:rPr>
      </w:pPr>
      <w:r>
        <w:rPr>
          <w:rFonts w:ascii="Times New Roman" w:hAnsi="Times New Roman"/>
          <w:sz w:val="20"/>
          <w:szCs w:val="20"/>
        </w:rPr>
      </w:r>
    </w:p>
    <w:p>
      <w:pPr>
        <w:pStyle w:val="Titolo1"/>
        <w:numPr>
          <w:ilvl w:val="0"/>
          <w:numId w:val="6"/>
        </w:numPr>
        <w:spacing w:before="240" w:after="0"/>
        <w:ind w:left="720" w:right="566" w:hanging="360"/>
        <w:rPr>
          <w:sz w:val="20"/>
          <w:szCs w:val="20"/>
          <w:u w:val="single"/>
        </w:rPr>
      </w:pPr>
      <w:r>
        <w:rPr>
          <w:sz w:val="20"/>
          <w:szCs w:val="20"/>
          <w:u w:val="single"/>
        </w:rPr>
        <w:t>DICHIARA/DICHIARANO CHE L’IMPRESA INTENDE RIFINANZIARE I SEGUENTI FINANZIAMENTI</w:t>
      </w:r>
    </w:p>
    <w:p>
      <w:pPr>
        <w:pStyle w:val="Titolo1"/>
        <w:spacing w:before="240" w:after="0"/>
        <w:ind w:left="720" w:right="566" w:hanging="0"/>
        <w:rPr>
          <w:sz w:val="20"/>
          <w:szCs w:val="20"/>
          <w:u w:val="single"/>
        </w:rPr>
      </w:pPr>
      <w:r>
        <w:rPr>
          <w:sz w:val="20"/>
          <w:szCs w:val="20"/>
        </w:rPr>
        <w:t>(</w:t>
      </w:r>
      <w:r>
        <w:rPr>
          <w:i/>
          <w:sz w:val="20"/>
          <w:szCs w:val="20"/>
          <w:u w:val="single"/>
        </w:rPr>
        <w:t>per le sole operazioni di rifinanziamento di debiti a medio e lungo termine</w:t>
      </w:r>
      <w:r>
        <w:rPr>
          <w:sz w:val="20"/>
          <w:szCs w:val="20"/>
        </w:rPr>
        <w:t>)</w:t>
      </w:r>
    </w:p>
    <w:p>
      <w:pPr>
        <w:pStyle w:val="Normal"/>
        <w:tabs>
          <w:tab w:val="clear" w:pos="708"/>
          <w:tab w:val="left" w:pos="6285" w:leader="none"/>
        </w:tabs>
        <w:rPr>
          <w:rFonts w:ascii="Times New Roman" w:hAnsi="Times New Roman"/>
          <w:sz w:val="20"/>
          <w:szCs w:val="20"/>
        </w:rPr>
      </w:pPr>
      <w:r>
        <w:rPr>
          <w:rFonts w:ascii="Times New Roman" w:hAnsi="Times New Roman"/>
          <w:sz w:val="20"/>
          <w:szCs w:val="20"/>
        </w:rPr>
      </w:r>
    </w:p>
    <w:tbl>
      <w:tblPr>
        <w:tblW w:w="11370" w:type="dxa"/>
        <w:jc w:val="left"/>
        <w:tblInd w:w="-885" w:type="dxa"/>
        <w:tblLayout w:type="fixed"/>
        <w:tblCellMar>
          <w:top w:w="0" w:type="dxa"/>
          <w:left w:w="108" w:type="dxa"/>
          <w:bottom w:w="0" w:type="dxa"/>
          <w:right w:w="108" w:type="dxa"/>
        </w:tblCellMar>
        <w:tblLook w:firstRow="1" w:noVBand="1" w:lastRow="0" w:firstColumn="1" w:lastColumn="0" w:noHBand="0" w:val="04a0"/>
      </w:tblPr>
      <w:tblGrid>
        <w:gridCol w:w="1844"/>
        <w:gridCol w:w="1133"/>
        <w:gridCol w:w="1559"/>
        <w:gridCol w:w="1418"/>
        <w:gridCol w:w="850"/>
        <w:gridCol w:w="993"/>
        <w:gridCol w:w="1560"/>
        <w:gridCol w:w="1021"/>
        <w:gridCol w:w="990"/>
      </w:tblGrid>
      <w:tr>
        <w:trPr>
          <w:trHeight w:val="300" w:hRule="atLeast"/>
        </w:trPr>
        <w:tc>
          <w:tcPr>
            <w:tcW w:w="1844" w:type="dxa"/>
            <w:vMerge w:val="restart"/>
            <w:tcBorders>
              <w:top w:val="single" w:sz="4" w:space="0" w:color="000000"/>
              <w:left w:val="single" w:sz="4" w:space="0" w:color="000000"/>
              <w:bottom w:val="single" w:sz="4" w:space="0" w:color="000000"/>
              <w:right w:val="single" w:sz="4" w:space="0" w:color="000000"/>
            </w:tcBorders>
            <w:shd w:color="auto" w:fill="D6E3BC" w:val="clear"/>
            <w:vAlign w:val="center"/>
          </w:tcPr>
          <w:p>
            <w:pPr>
              <w:pStyle w:val="Normal"/>
              <w:widowControl w:val="false"/>
              <w:tabs>
                <w:tab w:val="clear" w:pos="708"/>
                <w:tab w:val="left" w:pos="2115" w:leader="none"/>
              </w:tabs>
              <w:spacing w:before="0" w:after="200"/>
              <w:ind w:left="33" w:hanging="0"/>
              <w:jc w:val="center"/>
              <w:rPr>
                <w:rFonts w:ascii="Times New Roman" w:hAnsi="Times New Roman"/>
                <w:b/>
                <w:b/>
                <w:sz w:val="20"/>
                <w:szCs w:val="20"/>
              </w:rPr>
            </w:pPr>
            <w:r>
              <w:rPr>
                <w:rFonts w:ascii="Times New Roman" w:hAnsi="Times New Roman"/>
                <w:b/>
                <w:sz w:val="20"/>
                <w:szCs w:val="20"/>
              </w:rPr>
              <w:t>Banca originariamente Finanziatrice*</w:t>
            </w:r>
          </w:p>
        </w:tc>
        <w:tc>
          <w:tcPr>
            <w:tcW w:w="5953" w:type="dxa"/>
            <w:gridSpan w:val="5"/>
            <w:tcBorders>
              <w:top w:val="single" w:sz="4" w:space="0" w:color="000000"/>
              <w:left w:val="single" w:sz="4" w:space="0" w:color="000000"/>
              <w:bottom w:val="single" w:sz="4" w:space="0" w:color="000000"/>
              <w:right w:val="single" w:sz="4" w:space="0" w:color="000000"/>
            </w:tcBorders>
            <w:shd w:color="auto" w:fill="D6E3BC" w:val="clear"/>
            <w:vAlign w:val="center"/>
          </w:tcPr>
          <w:p>
            <w:pPr>
              <w:pStyle w:val="Normal"/>
              <w:widowControl w:val="false"/>
              <w:tabs>
                <w:tab w:val="clear" w:pos="708"/>
                <w:tab w:val="left" w:pos="2115" w:leader="none"/>
              </w:tabs>
              <w:spacing w:before="0" w:after="200"/>
              <w:jc w:val="center"/>
              <w:rPr>
                <w:rFonts w:ascii="Times New Roman" w:hAnsi="Times New Roman"/>
                <w:b/>
                <w:b/>
                <w:sz w:val="20"/>
                <w:szCs w:val="20"/>
              </w:rPr>
            </w:pPr>
            <w:r>
              <w:rPr>
                <w:rFonts w:ascii="Times New Roman" w:hAnsi="Times New Roman"/>
                <w:b/>
                <w:sz w:val="20"/>
                <w:szCs w:val="20"/>
              </w:rPr>
              <w:t>Dati sull’erogazione</w:t>
            </w:r>
          </w:p>
        </w:tc>
        <w:tc>
          <w:tcPr>
            <w:tcW w:w="2581" w:type="dxa"/>
            <w:gridSpan w:val="2"/>
            <w:tcBorders>
              <w:top w:val="single" w:sz="4" w:space="0" w:color="000000"/>
              <w:left w:val="single" w:sz="4" w:space="0" w:color="000000"/>
              <w:bottom w:val="single" w:sz="4" w:space="0" w:color="000000"/>
              <w:right w:val="single" w:sz="4" w:space="0" w:color="000000"/>
            </w:tcBorders>
            <w:shd w:color="auto" w:fill="D6E3BC" w:val="clear"/>
            <w:vAlign w:val="center"/>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b/>
                <w:sz w:val="20"/>
                <w:szCs w:val="20"/>
              </w:rPr>
              <w:t>Impegni (in €)</w:t>
            </w:r>
          </w:p>
        </w:tc>
        <w:tc>
          <w:tcPr>
            <w:tcW w:w="990" w:type="dxa"/>
            <w:vMerge w:val="restart"/>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tabs>
                <w:tab w:val="clear" w:pos="708"/>
                <w:tab w:val="left" w:pos="2115" w:leader="none"/>
              </w:tabs>
              <w:spacing w:before="0" w:after="200"/>
              <w:jc w:val="center"/>
              <w:rPr>
                <w:rFonts w:ascii="Times New Roman" w:hAnsi="Times New Roman"/>
                <w:b/>
                <w:b/>
                <w:sz w:val="20"/>
                <w:szCs w:val="20"/>
              </w:rPr>
            </w:pPr>
            <w:r>
              <w:rPr>
                <w:rFonts w:ascii="Times New Roman" w:hAnsi="Times New Roman"/>
                <w:b/>
                <w:sz w:val="18"/>
                <w:szCs w:val="18"/>
              </w:rPr>
              <w:t>Regolare Ammortamento</w:t>
            </w:r>
            <w:r>
              <w:rPr>
                <w:rFonts w:ascii="Times New Roman" w:hAnsi="Times New Roman"/>
                <w:b/>
                <w:sz w:val="20"/>
                <w:szCs w:val="20"/>
              </w:rPr>
              <w:t xml:space="preserve"> (si/no)</w:t>
            </w:r>
          </w:p>
        </w:tc>
      </w:tr>
      <w:tr>
        <w:trPr>
          <w:trHeight w:val="540" w:hRule="atLeast"/>
        </w:trPr>
        <w:tc>
          <w:tcPr>
            <w:tcW w:w="1844" w:type="dxa"/>
            <w:vMerge w:val="continue"/>
            <w:tcBorders>
              <w:top w:val="single" w:sz="4" w:space="0" w:color="000000"/>
              <w:left w:val="single" w:sz="4" w:space="0" w:color="000000"/>
              <w:bottom w:val="single" w:sz="4" w:space="0" w:color="000000"/>
              <w:right w:val="single" w:sz="4" w:space="0" w:color="000000"/>
            </w:tcBorders>
            <w:shd w:color="auto" w:fill="D6E3BC" w:val="clear"/>
            <w:vAlign w:val="center"/>
          </w:tcPr>
          <w:p>
            <w:pPr>
              <w:pStyle w:val="Normal"/>
              <w:widowControl w:val="false"/>
              <w:tabs>
                <w:tab w:val="clear" w:pos="708"/>
                <w:tab w:val="left" w:pos="2115" w:leader="none"/>
              </w:tabs>
              <w:spacing w:before="0" w:after="200"/>
              <w:jc w:val="center"/>
              <w:rPr>
                <w:rFonts w:ascii="Times New Roman" w:hAnsi="Times New Roman"/>
                <w:b/>
                <w:b/>
                <w:sz w:val="20"/>
                <w:szCs w:val="20"/>
              </w:rPr>
            </w:pPr>
            <w:r>
              <w:rPr>
                <w:rFonts w:ascii="Times New Roman" w:hAnsi="Times New Roman"/>
                <w:b/>
                <w:sz w:val="20"/>
                <w:szCs w:val="20"/>
              </w:rPr>
            </w:r>
          </w:p>
        </w:tc>
        <w:tc>
          <w:tcPr>
            <w:tcW w:w="1133"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t>Data erogazione</w:t>
            </w:r>
          </w:p>
        </w:tc>
        <w:tc>
          <w:tcPr>
            <w:tcW w:w="1559"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t>Importo erogato (in €)</w:t>
            </w:r>
          </w:p>
        </w:tc>
        <w:tc>
          <w:tcPr>
            <w:tcW w:w="1418"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t>Durata complessiva (mesi)</w:t>
            </w:r>
          </w:p>
        </w:tc>
        <w:tc>
          <w:tcPr>
            <w:tcW w:w="850"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t>Garanzie a presidio</w:t>
            </w:r>
          </w:p>
        </w:tc>
        <w:tc>
          <w:tcPr>
            <w:tcW w:w="993"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Tasso applicato</w:t>
            </w:r>
          </w:p>
        </w:tc>
        <w:tc>
          <w:tcPr>
            <w:tcW w:w="1560"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Capitale residuo a scadere</w:t>
            </w:r>
          </w:p>
        </w:tc>
        <w:tc>
          <w:tcPr>
            <w:tcW w:w="1021" w:type="dxa"/>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t>Impegno annuale</w:t>
            </w:r>
          </w:p>
        </w:tc>
        <w:tc>
          <w:tcPr>
            <w:tcW w:w="990" w:type="dxa"/>
            <w:vMerge w:val="continue"/>
            <w:tcBorders>
              <w:top w:val="single" w:sz="4" w:space="0" w:color="000000"/>
              <w:left w:val="single" w:sz="4" w:space="0" w:color="000000"/>
              <w:bottom w:val="single" w:sz="4" w:space="0" w:color="000000"/>
              <w:right w:val="single" w:sz="4" w:space="0" w:color="000000"/>
            </w:tcBorders>
            <w:shd w:color="auto" w:fill="D6E3BC" w:val="cle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r>
          </w:p>
        </w:tc>
      </w:tr>
      <w:tr>
        <w:trPr>
          <w:trHeight w:val="553" w:hRule="atLeast"/>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r>
      <w:tr>
        <w:trPr>
          <w:trHeight w:val="553" w:hRule="atLeast"/>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r>
      <w:tr>
        <w:trPr>
          <w:trHeight w:val="553" w:hRule="atLeast"/>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r>
      <w:tr>
        <w:trPr>
          <w:trHeight w:val="553" w:hRule="atLeast"/>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15" w:leader="none"/>
              </w:tabs>
              <w:spacing w:before="0" w:after="200"/>
              <w:jc w:val="center"/>
              <w:rPr>
                <w:rFonts w:ascii="Times New Roman" w:hAnsi="Times New Roman"/>
                <w:sz w:val="20"/>
                <w:szCs w:val="20"/>
              </w:rPr>
            </w:pPr>
            <w:r>
              <w:rPr>
                <w:rFonts w:ascii="Times New Roman" w:hAnsi="Times New Roman"/>
                <w:sz w:val="20"/>
                <w:szCs w:val="20"/>
              </w:rPr>
            </w:r>
          </w:p>
        </w:tc>
      </w:tr>
    </w:tbl>
    <w:p>
      <w:pPr>
        <w:pStyle w:val="Normal"/>
        <w:tabs>
          <w:tab w:val="clear" w:pos="708"/>
          <w:tab w:val="left" w:pos="2115" w:leader="none"/>
        </w:tabs>
        <w:rPr>
          <w:rFonts w:ascii="Times New Roman" w:hAnsi="Times New Roman"/>
          <w:b/>
          <w:b/>
          <w:sz w:val="20"/>
          <w:szCs w:val="20"/>
        </w:rPr>
      </w:pPr>
      <w:r>
        <w:rPr>
          <w:rFonts w:ascii="Times New Roman" w:hAnsi="Times New Roman"/>
          <w:b/>
          <w:sz w:val="20"/>
          <w:szCs w:val="20"/>
        </w:rPr>
      </w:r>
    </w:p>
    <w:p>
      <w:pPr>
        <w:pStyle w:val="Normal"/>
        <w:tabs>
          <w:tab w:val="clear" w:pos="708"/>
          <w:tab w:val="left" w:pos="2115" w:leader="none"/>
        </w:tabs>
        <w:rPr>
          <w:rFonts w:ascii="Times New Roman" w:hAnsi="Times New Roman"/>
          <w:b/>
          <w:b/>
          <w:sz w:val="20"/>
          <w:szCs w:val="20"/>
        </w:rPr>
      </w:pPr>
      <w:r>
        <w:rPr>
          <w:rFonts w:ascii="Times New Roman" w:hAnsi="Times New Roman"/>
          <w:b/>
          <w:sz w:val="20"/>
          <w:szCs w:val="20"/>
        </w:rPr>
      </w:r>
    </w:p>
    <w:p>
      <w:pPr>
        <w:pStyle w:val="Normal"/>
        <w:tabs>
          <w:tab w:val="clear" w:pos="708"/>
          <w:tab w:val="left" w:pos="851" w:leader="none"/>
        </w:tabs>
        <w:ind w:left="851" w:hanging="0"/>
        <w:rPr>
          <w:rFonts w:ascii="Times New Roman" w:hAnsi="Times New Roman"/>
          <w:b/>
          <w:b/>
          <w:color w:val="FF0000"/>
          <w:sz w:val="20"/>
          <w:szCs w:val="20"/>
        </w:rPr>
      </w:pPr>
      <w:r>
        <w:rPr>
          <w:rFonts w:ascii="Times New Roman" w:hAnsi="Times New Roman"/>
          <w:b/>
          <w:color w:val="FF0000"/>
          <w:sz w:val="20"/>
          <w:szCs w:val="20"/>
        </w:rPr>
        <w:t>Si allega la seguente idonea documentazione attestante il regolare ammortamento delle operazioni a medio termine oggetto di rifinanziamento</w:t>
      </w:r>
    </w:p>
    <w:p>
      <w:pPr>
        <w:pStyle w:val="Normal"/>
        <w:numPr>
          <w:ilvl w:val="0"/>
          <w:numId w:val="0"/>
        </w:numPr>
        <w:suppressAutoHyphens w:val="true"/>
        <w:spacing w:lineRule="auto" w:line="240" w:before="0" w:after="60"/>
        <w:jc w:val="center"/>
        <w:outlineLvl w:val="1"/>
        <w:rPr>
          <w:rFonts w:ascii="Times New Roman" w:hAnsi="Times New Roman"/>
          <w:bCs/>
          <w:sz w:val="20"/>
          <w:szCs w:val="20"/>
        </w:rPr>
      </w:pPr>
      <w:r>
        <w:rPr>
          <w:rFonts w:ascii="Times New Roman" w:hAnsi="Times New Roman"/>
          <w:bCs/>
          <w:sz w:val="20"/>
          <w:szCs w:val="20"/>
        </w:rPr>
      </w:r>
    </w:p>
    <w:p>
      <w:pPr>
        <w:pStyle w:val="Normal"/>
        <w:numPr>
          <w:ilvl w:val="0"/>
          <w:numId w:val="0"/>
        </w:numPr>
        <w:suppressAutoHyphens w:val="true"/>
        <w:spacing w:lineRule="auto" w:line="240" w:before="0" w:after="60"/>
        <w:jc w:val="both"/>
        <w:outlineLvl w:val="1"/>
        <w:rPr>
          <w:rFonts w:ascii="Times New Roman" w:hAnsi="Times New Roman"/>
          <w:bCs/>
          <w:sz w:val="20"/>
          <w:szCs w:val="20"/>
        </w:rPr>
      </w:pPr>
      <w:r>
        <w:rPr>
          <w:rFonts w:ascii="Times New Roman" w:hAnsi="Times New Roman"/>
          <w:bCs/>
          <w:sz w:val="20"/>
          <w:szCs w:val="20"/>
        </w:rPr>
        <w:t>_______________________________________________________________________________________________</w:t>
      </w:r>
    </w:p>
    <w:p>
      <w:pPr>
        <w:pStyle w:val="Normal"/>
        <w:numPr>
          <w:ilvl w:val="0"/>
          <w:numId w:val="0"/>
        </w:numPr>
        <w:suppressAutoHyphens w:val="true"/>
        <w:spacing w:lineRule="auto" w:line="240" w:before="0" w:after="60"/>
        <w:jc w:val="both"/>
        <w:outlineLvl w:val="1"/>
        <w:rPr>
          <w:rFonts w:ascii="Times New Roman" w:hAnsi="Times New Roman"/>
          <w:b/>
          <w:b/>
          <w:bCs/>
          <w:color w:val="000000"/>
          <w:sz w:val="20"/>
          <w:szCs w:val="20"/>
          <w:lang w:eastAsia="zh-CN"/>
        </w:rPr>
      </w:pPr>
      <w:r>
        <w:rPr>
          <w:rFonts w:ascii="Times New Roman" w:hAnsi="Times New Roman"/>
          <w:bCs/>
          <w:sz w:val="20"/>
          <w:szCs w:val="20"/>
        </w:rPr>
        <w:t>_______________________________________________________________________________________________</w:t>
      </w:r>
    </w:p>
    <w:p>
      <w:pPr>
        <w:pStyle w:val="Normal"/>
        <w:numPr>
          <w:ilvl w:val="0"/>
          <w:numId w:val="0"/>
        </w:numPr>
        <w:suppressAutoHyphens w:val="true"/>
        <w:spacing w:lineRule="auto" w:line="240" w:before="0" w:after="60"/>
        <w:jc w:val="both"/>
        <w:outlineLvl w:val="1"/>
        <w:rPr>
          <w:rFonts w:ascii="Times New Roman" w:hAnsi="Times New Roman"/>
          <w:b/>
          <w:b/>
          <w:bCs/>
          <w:color w:val="000000"/>
          <w:sz w:val="20"/>
          <w:szCs w:val="20"/>
          <w:lang w:eastAsia="zh-CN"/>
        </w:rPr>
      </w:pPr>
      <w:r>
        <w:rPr>
          <w:rFonts w:ascii="Times New Roman" w:hAnsi="Times New Roman"/>
          <w:bCs/>
          <w:sz w:val="20"/>
          <w:szCs w:val="20"/>
        </w:rPr>
        <w:t>_______________________________________________________________________________________________</w:t>
      </w:r>
    </w:p>
    <w:p>
      <w:pPr>
        <w:pStyle w:val="Normal"/>
        <w:numPr>
          <w:ilvl w:val="0"/>
          <w:numId w:val="0"/>
        </w:numPr>
        <w:suppressAutoHyphens w:val="true"/>
        <w:spacing w:lineRule="auto" w:line="240" w:before="0" w:after="60"/>
        <w:jc w:val="both"/>
        <w:outlineLvl w:val="1"/>
        <w:rPr>
          <w:rFonts w:ascii="Times New Roman" w:hAnsi="Times New Roman"/>
          <w:b/>
          <w:b/>
          <w:bCs/>
          <w:color w:val="000000"/>
          <w:sz w:val="20"/>
          <w:szCs w:val="20"/>
          <w:lang w:eastAsia="zh-CN"/>
        </w:rPr>
      </w:pPr>
      <w:r>
        <w:rPr>
          <w:rFonts w:ascii="Times New Roman" w:hAnsi="Times New Roman"/>
          <w:bCs/>
          <w:sz w:val="20"/>
          <w:szCs w:val="20"/>
        </w:rPr>
        <w:t>_______________________________________________________________________________________________</w:t>
      </w:r>
    </w:p>
    <w:p>
      <w:pPr>
        <w:pStyle w:val="Normal"/>
        <w:numPr>
          <w:ilvl w:val="0"/>
          <w:numId w:val="0"/>
        </w:numPr>
        <w:suppressAutoHyphens w:val="true"/>
        <w:spacing w:lineRule="auto" w:line="240" w:before="0" w:after="60"/>
        <w:jc w:val="both"/>
        <w:outlineLvl w:val="1"/>
        <w:rPr>
          <w:rFonts w:ascii="Times New Roman" w:hAnsi="Times New Roman"/>
          <w:b/>
          <w:b/>
          <w:bCs/>
          <w:color w:val="000000"/>
          <w:sz w:val="20"/>
          <w:szCs w:val="20"/>
          <w:lang w:eastAsia="zh-CN"/>
        </w:rPr>
      </w:pPr>
      <w:r>
        <w:rPr>
          <w:rFonts w:ascii="Times New Roman" w:hAnsi="Times New Roman"/>
          <w:b/>
          <w:bCs/>
          <w:color w:val="000000"/>
          <w:sz w:val="20"/>
          <w:szCs w:val="20"/>
          <w:lang w:eastAsia="zh-CN"/>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tabs>
          <w:tab w:val="clear" w:pos="708"/>
          <w:tab w:val="left" w:pos="1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eastAsia="CIDFont+F1"/>
          <w:sz w:val="18"/>
          <w:szCs w:val="18"/>
          <w:lang w:eastAsia="en-US"/>
        </w:rPr>
      </w:pPr>
      <w:r>
        <w:rPr>
          <w:rFonts w:ascii="Times New Roman" w:hAnsi="Times New Roman"/>
          <w:sz w:val="18"/>
          <w:szCs w:val="18"/>
        </w:rPr>
        <w:t xml:space="preserve">     </w:t>
      </w:r>
      <w:r>
        <w:rPr>
          <w:rFonts w:ascii="Times New Roman" w:hAnsi="Times New Roman"/>
          <w:sz w:val="18"/>
          <w:szCs w:val="18"/>
        </w:rPr>
        <w:t xml:space="preserve">Data______________________________                                     Timbro e firma   _____________________________________               </w:t>
      </w:r>
    </w:p>
    <w:p>
      <w:pPr>
        <w:pStyle w:val="Normal"/>
        <w:spacing w:before="0" w:after="200"/>
        <w:jc w:val="right"/>
        <w:rPr>
          <w:rFonts w:ascii="Times New Roman" w:hAnsi="Times New Roman"/>
          <w:sz w:val="20"/>
          <w:szCs w:val="20"/>
        </w:rPr>
      </w:pPr>
      <w:r>
        <w:rPr/>
      </w:r>
    </w:p>
    <w:sectPr>
      <w:headerReference w:type="default" r:id="rId2"/>
      <w:footerReference w:type="default" r:id="rId3"/>
      <w:type w:val="nextPage"/>
      <w:pgSz w:w="11906" w:h="16838"/>
      <w:pgMar w:left="1134" w:right="1134" w:gutter="0" w:header="1304" w:top="1361"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alibri">
    <w:altName w:val="Bold"/>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 w:name="Batang">
    <w:altName w:val="바탕"/>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tabs>
        <w:tab w:val="clear" w:pos="708"/>
        <w:tab w:val="center" w:pos="4819" w:leader="none"/>
        <w:tab w:val="right" w:pos="9638" w:leader="none"/>
      </w:tabs>
      <w:suppressAutoHyphens w:val="true"/>
      <w:spacing w:lineRule="auto" w:line="240" w:before="0" w:after="0"/>
      <w:jc w:val="center"/>
      <w:rPr>
        <w:rFonts w:ascii="Times New Roman" w:hAnsi="Times New Roman"/>
        <w:sz w:val="10"/>
        <w:szCs w:val="24"/>
        <w:lang w:eastAsia="zh-CN"/>
      </w:rPr>
    </w:pPr>
    <w:r>
      <w:rPr>
        <w:rFonts w:ascii="Times New Roman" w:hAnsi="Times New Roman"/>
        <w:sz w:val="10"/>
        <w:szCs w:val="24"/>
        <w:lang w:eastAsia="zh-CN"/>
      </w:rPr>
    </w:r>
  </w:p>
  <w:p>
    <w:pPr>
      <w:pStyle w:val="Normal"/>
      <w:tabs>
        <w:tab w:val="clear" w:pos="708"/>
        <w:tab w:val="center" w:pos="4819" w:leader="none"/>
        <w:tab w:val="right" w:pos="9638" w:leader="none"/>
      </w:tabs>
      <w:suppressAutoHyphens w:val="true"/>
      <w:spacing w:lineRule="auto" w:line="240" w:before="0" w:after="0"/>
      <w:jc w:val="center"/>
      <w:rPr>
        <w:rFonts w:ascii="Times New Roman" w:hAnsi="Times New Roman"/>
        <w:sz w:val="24"/>
        <w:szCs w:val="24"/>
        <w:lang w:eastAsia="zh-CN"/>
      </w:rPr>
    </w:pPr>
    <w:r>
      <w:rPr>
        <w:rFonts w:cs="Arial" w:ascii="Arial" w:hAnsi="Arial"/>
        <w:b/>
        <w:color w:val="000000"/>
        <w:sz w:val="12"/>
        <w:szCs w:val="12"/>
        <w:lang w:eastAsia="zh-CN"/>
      </w:rPr>
      <w:t>CO.SVI.G. SCRL</w:t>
    </w:r>
  </w:p>
  <w:p>
    <w:pPr>
      <w:pStyle w:val="Normal"/>
      <w:tabs>
        <w:tab w:val="clear" w:pos="708"/>
        <w:tab w:val="center" w:pos="4819" w:leader="none"/>
        <w:tab w:val="right" w:pos="9638" w:leader="none"/>
      </w:tabs>
      <w:suppressAutoHyphens w:val="true"/>
      <w:spacing w:lineRule="auto" w:line="240" w:before="0" w:after="0"/>
      <w:jc w:val="center"/>
      <w:rPr>
        <w:rFonts w:ascii="Times New Roman" w:hAnsi="Times New Roman"/>
        <w:sz w:val="24"/>
        <w:szCs w:val="24"/>
        <w:lang w:eastAsia="zh-CN"/>
      </w:rPr>
    </w:pPr>
    <w:r>
      <w:rPr>
        <w:rFonts w:cs="Arial" w:ascii="Arial" w:hAnsi="Arial"/>
        <w:color w:val="000000"/>
        <w:sz w:val="12"/>
        <w:szCs w:val="12"/>
        <w:lang w:eastAsia="zh-CN"/>
      </w:rPr>
      <w:t>Consorzio   per lo Sviluppo delle Aree Geotermiche</w:t>
    </w:r>
  </w:p>
  <w:p>
    <w:pPr>
      <w:pStyle w:val="Normal"/>
      <w:tabs>
        <w:tab w:val="clear" w:pos="708"/>
        <w:tab w:val="center" w:pos="4819" w:leader="none"/>
        <w:tab w:val="right" w:pos="9638" w:leader="none"/>
      </w:tabs>
      <w:suppressAutoHyphens w:val="true"/>
      <w:spacing w:lineRule="auto" w:line="240" w:before="0" w:after="0"/>
      <w:jc w:val="center"/>
      <w:rPr>
        <w:rFonts w:ascii="Times New Roman" w:hAnsi="Times New Roman"/>
        <w:sz w:val="24"/>
        <w:szCs w:val="24"/>
        <w:lang w:eastAsia="zh-CN"/>
      </w:rPr>
    </w:pPr>
    <w:r>
      <w:rPr>
        <w:rFonts w:cs="Arial" w:ascii="Arial" w:hAnsi="Arial"/>
        <w:color w:val="000000"/>
        <w:sz w:val="11"/>
        <w:szCs w:val="11"/>
        <w:lang w:eastAsia="zh-CN"/>
      </w:rPr>
      <w:t xml:space="preserve">Posta Certificata:  posta@pec.cosvig.it </w:t>
    </w:r>
  </w:p>
  <w:p>
    <w:pPr>
      <w:pStyle w:val="Normal"/>
      <w:tabs>
        <w:tab w:val="clear" w:pos="708"/>
        <w:tab w:val="center" w:pos="4819" w:leader="none"/>
        <w:tab w:val="right" w:pos="9638" w:leader="none"/>
      </w:tabs>
      <w:suppressAutoHyphens w:val="true"/>
      <w:spacing w:lineRule="auto" w:line="240" w:before="0" w:after="0"/>
      <w:jc w:val="center"/>
      <w:rPr>
        <w:rFonts w:ascii="Times New Roman" w:hAnsi="Times New Roman"/>
        <w:sz w:val="24"/>
        <w:szCs w:val="24"/>
        <w:lang w:eastAsia="zh-CN"/>
      </w:rPr>
    </w:pPr>
    <w:r>
      <w:rPr>
        <w:rFonts w:cs="Arial" w:ascii="Arial" w:hAnsi="Arial"/>
        <w:color w:val="000000"/>
        <w:sz w:val="11"/>
        <w:szCs w:val="11"/>
        <w:lang w:eastAsia="zh-CN"/>
      </w:rPr>
      <w:t>REG.TRIB. SIENA 6703 – COD.FISC. E P.IVA 00725800528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drawing>
        <wp:anchor behindDoc="1" distT="0" distB="0" distL="0" distR="0" simplePos="0" locked="0" layoutInCell="0" allowOverlap="1" relativeHeight="10">
          <wp:simplePos x="0" y="0"/>
          <wp:positionH relativeFrom="column">
            <wp:posOffset>-131445</wp:posOffset>
          </wp:positionH>
          <wp:positionV relativeFrom="paragraph">
            <wp:posOffset>-492760</wp:posOffset>
          </wp:positionV>
          <wp:extent cx="1674495" cy="551815"/>
          <wp:effectExtent l="0" t="0" r="0" b="0"/>
          <wp:wrapSquare wrapText="largest"/>
          <wp:docPr id="1" name="Immagin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7" descr=""/>
                  <pic:cNvPicPr>
                    <a:picLocks noChangeAspect="1" noChangeArrowheads="1"/>
                  </pic:cNvPicPr>
                </pic:nvPicPr>
                <pic:blipFill>
                  <a:blip r:embed="rId1"/>
                  <a:stretch>
                    <a:fillRect/>
                  </a:stretch>
                </pic:blipFill>
                <pic:spPr bwMode="auto">
                  <a:xfrm>
                    <a:off x="0" y="0"/>
                    <a:ext cx="1674495" cy="551815"/>
                  </a:xfrm>
                  <a:prstGeom prst="rect">
                    <a:avLst/>
                  </a:prstGeom>
                </pic:spPr>
              </pic:pic>
            </a:graphicData>
          </a:graphic>
        </wp:anchor>
      </w:drawing>
    </w:r>
  </w:p>
  <w:p>
    <w:pPr>
      <w:pStyle w:val="Intestazione"/>
      <w:jc w:val="center"/>
      <w:rPr>
        <w:rFonts w:ascii="Arial" w:hAnsi="Arial" w:cs="Arial"/>
        <w:sz w:val="20"/>
        <w:szCs w:val="20"/>
      </w:rPr>
    </w:pPr>
    <w:r>
      <w:rPr>
        <w:rFonts w:cs="Arial" w:ascii="Arial" w:hAnsi="Arial"/>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04" w:hanging="360"/>
      </w:pPr>
      <w:rPr>
        <w:rFonts w:ascii="Wingdings" w:hAnsi="Wingdings" w:cs="Wingdings" w:hint="default"/>
        <w:sz w:val="20"/>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70" w:hanging="360"/>
      </w:pPr>
      <w:rPr>
        <w:bCs/>
        <w:color w:val="000000"/>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644" w:hanging="360"/>
      </w:pPr>
      <w:rPr/>
    </w:lvl>
    <w:lvl w:ilvl="5">
      <w:start w:val="1"/>
      <w:numFmt w:val="lowerRoman"/>
      <w:lvlText w:val="(%6)"/>
      <w:lvlJc w:val="left"/>
      <w:pPr>
        <w:tabs>
          <w:tab w:val="num" w:pos="0"/>
        </w:tabs>
        <w:ind w:left="2160" w:hanging="360"/>
      </w:pPr>
      <w:rPr/>
    </w:lvl>
    <w:lvl w:ilvl="6">
      <w:start w:val="1"/>
      <w:numFmt w:val="lowerLetter"/>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70" w:hanging="360"/>
      </w:pPr>
      <w:rPr>
        <w:b w:val="false"/>
        <w:bCs/>
        <w:color w:val="000000"/>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644" w:hanging="360"/>
      </w:pPr>
      <w:rPr/>
    </w:lvl>
    <w:lvl w:ilvl="5">
      <w:start w:val="1"/>
      <w:numFmt w:val="lowerRoman"/>
      <w:lvlText w:val="(%6)"/>
      <w:lvlJc w:val="left"/>
      <w:pPr>
        <w:tabs>
          <w:tab w:val="num" w:pos="0"/>
        </w:tabs>
        <w:ind w:left="2160" w:hanging="360"/>
      </w:pPr>
      <w:rPr/>
    </w:lvl>
    <w:lvl w:ilvl="6">
      <w:start w:val="1"/>
      <w:numFmt w:val="lowerLetter"/>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70" w:hanging="360"/>
      </w:pPr>
      <w:rPr>
        <w:bCs/>
        <w:color w:val="000000"/>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644" w:hanging="360"/>
      </w:pPr>
      <w:rPr/>
    </w:lvl>
    <w:lvl w:ilvl="5">
      <w:start w:val="1"/>
      <w:numFmt w:val="lowerRoman"/>
      <w:lvlText w:val="(%6)"/>
      <w:lvlJc w:val="left"/>
      <w:pPr>
        <w:tabs>
          <w:tab w:val="num" w:pos="0"/>
        </w:tabs>
        <w:ind w:left="2160" w:hanging="360"/>
      </w:pPr>
      <w:rPr/>
    </w:lvl>
    <w:lvl w:ilvl="6">
      <w:start w:val="1"/>
      <w:numFmt w:val="lowerLetter"/>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6">
    <w:lvl w:ilvl="0">
      <w:start w:val="1"/>
      <w:numFmt w:val="bullet"/>
      <w:lvlText w:val=""/>
      <w:lvlJc w:val="left"/>
      <w:pPr>
        <w:tabs>
          <w:tab w:val="num" w:pos="0"/>
        </w:tabs>
        <w:ind w:left="720" w:hanging="360"/>
      </w:pPr>
      <w:rPr>
        <w:rFonts w:ascii="Wingdings" w:hAnsi="Wingdings" w:cs="Wingding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360"/>
        </w:tabs>
        <w:ind w:left="360" w:hanging="360"/>
      </w:pPr>
      <w:rPr/>
    </w:lvl>
    <w:lvl w:ilvl="1">
      <w:start w:val="1"/>
      <w:numFmt w:val="bullet"/>
      <w:lvlText w:val="□"/>
      <w:lvlJc w:val="left"/>
      <w:pPr>
        <w:tabs>
          <w:tab w:val="num" w:pos="720"/>
        </w:tabs>
        <w:ind w:left="720" w:hanging="360"/>
      </w:pPr>
      <w:rPr>
        <w:rFonts w:ascii="Batang" w:hAnsi="Batang" w:cs="Batang" w:hint="default"/>
        <w:sz w:val="16"/>
        <w:szCs w:val="16"/>
      </w:rPr>
    </w:lvl>
    <w:lvl w:ilvl="2">
      <w:start w:val="1"/>
      <w:numFmt w:val="lowerRoman"/>
      <w:lvlText w:val="%3)"/>
      <w:lvlJc w:val="left"/>
      <w:pPr>
        <w:tabs>
          <w:tab w:val="num" w:pos="1080"/>
        </w:tabs>
        <w:ind w:left="1080" w:hanging="360"/>
      </w:pPr>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3faf"/>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eastAsia="it-IT" w:val="it-IT" w:bidi="ar-SA"/>
    </w:rPr>
  </w:style>
  <w:style w:type="paragraph" w:styleId="Titolo1">
    <w:name w:val="Heading 1"/>
    <w:basedOn w:val="Normal"/>
    <w:next w:val="Normal"/>
    <w:link w:val="Titolo1Carattere"/>
    <w:qFormat/>
    <w:rsid w:val="008f0566"/>
    <w:pPr>
      <w:keepNext w:val="true"/>
      <w:tabs>
        <w:tab w:val="clear" w:pos="708"/>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240" w:before="0" w:after="0"/>
      <w:ind w:right="566" w:hanging="0"/>
      <w:jc w:val="center"/>
      <w:outlineLvl w:val="0"/>
    </w:pPr>
    <w:rPr>
      <w:rFonts w:ascii="Times New Roman" w:hAnsi="Times New Roman"/>
      <w:b/>
      <w:sz w:val="24"/>
      <w:szCs w:val="24"/>
    </w:rPr>
  </w:style>
  <w:style w:type="paragraph" w:styleId="Titolo2">
    <w:name w:val="Heading 2"/>
    <w:basedOn w:val="Normal"/>
    <w:next w:val="Normal"/>
    <w:link w:val="Titolo2Carattere"/>
    <w:qFormat/>
    <w:rsid w:val="008f0566"/>
    <w:pPr>
      <w:keepNext w:val="true"/>
      <w:tabs>
        <w:tab w:val="clear" w:pos="708"/>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exact" w:line="240" w:before="0" w:after="0"/>
      <w:ind w:right="566" w:hanging="0"/>
      <w:jc w:val="center"/>
      <w:outlineLvl w:val="1"/>
    </w:pPr>
    <w:rPr>
      <w:rFonts w:ascii="Times New Roman" w:hAnsi="Times New Roman"/>
      <w:b/>
      <w:szCs w:val="24"/>
    </w:rPr>
  </w:style>
  <w:style w:type="paragraph" w:styleId="Titolo3">
    <w:name w:val="Heading 3"/>
    <w:basedOn w:val="Normal"/>
    <w:next w:val="Normal"/>
    <w:link w:val="Titolo3Carattere"/>
    <w:qFormat/>
    <w:rsid w:val="008f0566"/>
    <w:pPr>
      <w:keepNext w:val="true"/>
      <w:tabs>
        <w:tab w:val="clear" w:pos="708"/>
        <w:tab w:val="left" w:pos="6237" w:leader="none"/>
      </w:tabs>
      <w:spacing w:lineRule="auto" w:line="240" w:before="0" w:after="0"/>
      <w:jc w:val="center"/>
      <w:outlineLvl w:val="2"/>
    </w:pPr>
    <w:rPr>
      <w:rFonts w:ascii="Times New Roman" w:hAnsi="Times New Roman"/>
      <w:b/>
      <w:szCs w:val="24"/>
    </w:rPr>
  </w:style>
  <w:style w:type="paragraph" w:styleId="Titolo4">
    <w:name w:val="Heading 4"/>
    <w:basedOn w:val="Normal"/>
    <w:next w:val="Normal"/>
    <w:link w:val="Titolo4Carattere"/>
    <w:qFormat/>
    <w:rsid w:val="00aa3faf"/>
    <w:pPr>
      <w:keepNext w:val="true"/>
      <w:tabs>
        <w:tab w:val="clear" w:pos="708"/>
        <w:tab w:val="left" w:pos="567" w:leader="none"/>
        <w:tab w:val="left" w:pos="6237" w:leader="none"/>
      </w:tabs>
      <w:spacing w:lineRule="auto" w:line="240" w:before="0" w:after="0"/>
      <w:ind w:left="6237" w:hanging="6237"/>
      <w:jc w:val="center"/>
      <w:outlineLvl w:val="3"/>
    </w:pPr>
    <w:rPr>
      <w:rFonts w:ascii="Times New Roman" w:hAnsi="Times New Roman"/>
      <w:b/>
      <w:bCs/>
      <w:sz w:val="28"/>
      <w:szCs w:val="24"/>
    </w:rPr>
  </w:style>
  <w:style w:type="character" w:styleId="DefaultParagraphFont" w:default="1">
    <w:name w:val="Default Paragraph Font"/>
    <w:uiPriority w:val="1"/>
    <w:semiHidden/>
    <w:unhideWhenUsed/>
    <w:qFormat/>
    <w:rPr/>
  </w:style>
  <w:style w:type="character" w:styleId="Titolo4Carattere" w:customStyle="1">
    <w:name w:val="Titolo 4 Carattere"/>
    <w:basedOn w:val="DefaultParagraphFont"/>
    <w:qFormat/>
    <w:rsid w:val="00aa3faf"/>
    <w:rPr>
      <w:rFonts w:ascii="Times New Roman" w:hAnsi="Times New Roman" w:eastAsia="Times New Roman" w:cs="Times New Roman"/>
      <w:b/>
      <w:bCs/>
      <w:sz w:val="28"/>
      <w:szCs w:val="24"/>
      <w:lang w:eastAsia="it-IT"/>
    </w:rPr>
  </w:style>
  <w:style w:type="character" w:styleId="IntestazioneCarattere" w:customStyle="1">
    <w:name w:val="Intestazione Carattere"/>
    <w:basedOn w:val="DefaultParagraphFont"/>
    <w:uiPriority w:val="99"/>
    <w:qFormat/>
    <w:rsid w:val="00aa3faf"/>
    <w:rPr>
      <w:rFonts w:ascii="Calibri" w:hAnsi="Calibri" w:eastAsia="Times New Roman" w:cs="Times New Roman"/>
      <w:lang w:eastAsia="it-IT"/>
    </w:rPr>
  </w:style>
  <w:style w:type="character" w:styleId="PidipaginaCarattere" w:customStyle="1">
    <w:name w:val="Piè di pagina Carattere"/>
    <w:basedOn w:val="DefaultParagraphFont"/>
    <w:uiPriority w:val="99"/>
    <w:qFormat/>
    <w:rsid w:val="00aa3faf"/>
    <w:rPr>
      <w:rFonts w:ascii="Calibri" w:hAnsi="Calibri" w:eastAsia="Times New Roman" w:cs="Times New Roman"/>
      <w:lang w:eastAsia="it-IT"/>
    </w:rPr>
  </w:style>
  <w:style w:type="character" w:styleId="TestonotaapidipaginaCarattere" w:customStyle="1">
    <w:name w:val="Testo nota a piè di pagina Carattere"/>
    <w:basedOn w:val="DefaultParagraphFont"/>
    <w:uiPriority w:val="99"/>
    <w:qFormat/>
    <w:rsid w:val="00aa3faf"/>
    <w:rPr>
      <w:rFonts w:ascii="Calibri" w:hAnsi="Calibri" w:eastAsia="Times New Roman" w:cs="Times New Roman"/>
      <w:sz w:val="20"/>
      <w:szCs w:val="20"/>
      <w:lang w:eastAsia="it-IT"/>
    </w:rPr>
  </w:style>
  <w:style w:type="character" w:styleId="Caratterinotaapidipagina">
    <w:name w:val="Caratteri nota a piè di pagina"/>
    <w:basedOn w:val="DefaultParagraphFont"/>
    <w:uiPriority w:val="99"/>
    <w:semiHidden/>
    <w:unhideWhenUsed/>
    <w:qFormat/>
    <w:rsid w:val="00aa3faf"/>
    <w:rPr>
      <w:rFonts w:cs="Times New Roman"/>
      <w:vertAlign w:val="superscript"/>
    </w:rPr>
  </w:style>
  <w:style w:type="character" w:styleId="Richiamoallanotaapidipagina">
    <w:name w:val="Footnote Reference"/>
    <w:rPr>
      <w:rFonts w:cs="Times New Roman"/>
      <w:vertAlign w:val="superscript"/>
    </w:rPr>
  </w:style>
  <w:style w:type="character" w:styleId="CollegamentoInternet">
    <w:name w:val="Hyperlink"/>
    <w:basedOn w:val="DefaultParagraphFont"/>
    <w:uiPriority w:val="99"/>
    <w:unhideWhenUsed/>
    <w:rsid w:val="00aa3faf"/>
    <w:rPr>
      <w:rFonts w:cs="Times New Roman"/>
      <w:color w:val="0000FF"/>
      <w:u w:val="single"/>
    </w:rPr>
  </w:style>
  <w:style w:type="character" w:styleId="Annotationreference">
    <w:name w:val="annotation reference"/>
    <w:basedOn w:val="DefaultParagraphFont"/>
    <w:uiPriority w:val="99"/>
    <w:qFormat/>
    <w:rsid w:val="00aa3faf"/>
    <w:rPr>
      <w:rFonts w:cs="Times New Roman"/>
      <w:sz w:val="16"/>
    </w:rPr>
  </w:style>
  <w:style w:type="character" w:styleId="TestocommentoCarattere" w:customStyle="1">
    <w:name w:val="Testo commento Carattere"/>
    <w:basedOn w:val="DefaultParagraphFont"/>
    <w:link w:val="Annotationtext"/>
    <w:uiPriority w:val="99"/>
    <w:qFormat/>
    <w:rsid w:val="00aa3faf"/>
    <w:rPr>
      <w:rFonts w:ascii="Calibri" w:hAnsi="Calibri" w:eastAsia="Times New Roman" w:cs="Times New Roman"/>
      <w:sz w:val="20"/>
      <w:szCs w:val="20"/>
      <w:lang w:eastAsia="it-IT"/>
    </w:rPr>
  </w:style>
  <w:style w:type="character" w:styleId="SoggettocommentoCarattere" w:customStyle="1">
    <w:name w:val="Soggetto commento Carattere"/>
    <w:basedOn w:val="TestocommentoCarattere"/>
    <w:link w:val="Annotationsubject"/>
    <w:uiPriority w:val="99"/>
    <w:qFormat/>
    <w:rsid w:val="00aa3faf"/>
    <w:rPr>
      <w:rFonts w:ascii="Calibri" w:hAnsi="Calibri" w:eastAsia="Times New Roman" w:cs="Times New Roman"/>
      <w:b/>
      <w:bCs/>
      <w:sz w:val="20"/>
      <w:szCs w:val="20"/>
      <w:lang w:eastAsia="it-IT"/>
    </w:rPr>
  </w:style>
  <w:style w:type="character" w:styleId="TestofumettoCarattere" w:customStyle="1">
    <w:name w:val="Testo fumetto Carattere"/>
    <w:basedOn w:val="DefaultParagraphFont"/>
    <w:link w:val="BalloonText"/>
    <w:uiPriority w:val="99"/>
    <w:qFormat/>
    <w:rsid w:val="00aa3faf"/>
    <w:rPr>
      <w:rFonts w:ascii="Tahoma" w:hAnsi="Tahoma" w:eastAsia="Times New Roman" w:cs="Tahoma"/>
      <w:sz w:val="16"/>
      <w:szCs w:val="16"/>
      <w:lang w:eastAsia="it-IT"/>
    </w:rPr>
  </w:style>
  <w:style w:type="character" w:styleId="MappadocumentoCarattere" w:customStyle="1">
    <w:name w:val="Mappa documento Carattere"/>
    <w:basedOn w:val="DefaultParagraphFont"/>
    <w:link w:val="DocumentMap"/>
    <w:uiPriority w:val="99"/>
    <w:qFormat/>
    <w:rsid w:val="00aa3faf"/>
    <w:rPr>
      <w:rFonts w:ascii="Tahoma" w:hAnsi="Tahoma" w:eastAsia="Times New Roman" w:cs="Tahoma"/>
      <w:sz w:val="16"/>
      <w:szCs w:val="16"/>
      <w:lang w:eastAsia="it-IT"/>
    </w:rPr>
  </w:style>
  <w:style w:type="character" w:styleId="TestonotadichiusuraCarattere" w:customStyle="1">
    <w:name w:val="Testo nota di chiusura Carattere"/>
    <w:basedOn w:val="DefaultParagraphFont"/>
    <w:uiPriority w:val="99"/>
    <w:qFormat/>
    <w:rsid w:val="00aa3faf"/>
    <w:rPr>
      <w:rFonts w:ascii="Calibri" w:hAnsi="Calibri" w:eastAsia="Times New Roman" w:cs="Times New Roman"/>
      <w:sz w:val="20"/>
      <w:szCs w:val="20"/>
      <w:lang w:eastAsia="it-IT"/>
    </w:rPr>
  </w:style>
  <w:style w:type="character" w:styleId="Caratterinotadichiusura">
    <w:name w:val="Caratteri nota di chiusura"/>
    <w:basedOn w:val="DefaultParagraphFont"/>
    <w:uiPriority w:val="99"/>
    <w:qFormat/>
    <w:rsid w:val="00aa3faf"/>
    <w:rPr>
      <w:rFonts w:cs="Times New Roman"/>
      <w:vertAlign w:val="superscript"/>
    </w:rPr>
  </w:style>
  <w:style w:type="character" w:styleId="Richiamoallanotadichiusura">
    <w:name w:val="Endnote Reference"/>
    <w:rPr>
      <w:rFonts w:cs="Times New Roman"/>
      <w:vertAlign w:val="superscript"/>
    </w:rPr>
  </w:style>
  <w:style w:type="character" w:styleId="Titolo1Carattere" w:customStyle="1">
    <w:name w:val="Titolo 1 Carattere"/>
    <w:basedOn w:val="DefaultParagraphFont"/>
    <w:qFormat/>
    <w:rsid w:val="008f0566"/>
    <w:rPr>
      <w:rFonts w:ascii="Times New Roman" w:hAnsi="Times New Roman" w:eastAsia="Times New Roman" w:cs="Times New Roman"/>
      <w:b/>
      <w:sz w:val="24"/>
      <w:szCs w:val="24"/>
      <w:lang w:eastAsia="it-IT"/>
    </w:rPr>
  </w:style>
  <w:style w:type="character" w:styleId="Titolo2Carattere" w:customStyle="1">
    <w:name w:val="Titolo 2 Carattere"/>
    <w:basedOn w:val="DefaultParagraphFont"/>
    <w:qFormat/>
    <w:rsid w:val="008f0566"/>
    <w:rPr>
      <w:rFonts w:ascii="Times New Roman" w:hAnsi="Times New Roman" w:eastAsia="Times New Roman" w:cs="Times New Roman"/>
      <w:b/>
      <w:szCs w:val="24"/>
      <w:lang w:eastAsia="it-IT"/>
    </w:rPr>
  </w:style>
  <w:style w:type="character" w:styleId="Titolo3Carattere" w:customStyle="1">
    <w:name w:val="Titolo 3 Carattere"/>
    <w:basedOn w:val="DefaultParagraphFont"/>
    <w:qFormat/>
    <w:rsid w:val="008f0566"/>
    <w:rPr>
      <w:rFonts w:ascii="Times New Roman" w:hAnsi="Times New Roman" w:eastAsia="Times New Roman" w:cs="Times New Roman"/>
      <w:b/>
      <w:szCs w:val="24"/>
      <w:lang w:eastAsia="it-IT"/>
    </w:rPr>
  </w:style>
  <w:style w:type="character" w:styleId="Corpodeltesto2Carattere" w:customStyle="1">
    <w:name w:val="Corpo del testo 2 Carattere"/>
    <w:basedOn w:val="DefaultParagraphFont"/>
    <w:link w:val="BodyText2"/>
    <w:qFormat/>
    <w:rsid w:val="008f0566"/>
    <w:rPr>
      <w:rFonts w:ascii="Times New Roman" w:hAnsi="Times New Roman" w:eastAsia="Times New Roman" w:cs="Times New Roman"/>
      <w:bCs/>
      <w:szCs w:val="24"/>
      <w:lang w:val="x-none" w:eastAsia="x-none"/>
    </w:rPr>
  </w:style>
  <w:style w:type="character" w:styleId="Corpodeltesto3Carattere" w:customStyle="1">
    <w:name w:val="Corpo del testo 3 Carattere"/>
    <w:basedOn w:val="DefaultParagraphFont"/>
    <w:link w:val="BodyText3"/>
    <w:qFormat/>
    <w:rsid w:val="008f0566"/>
    <w:rPr>
      <w:rFonts w:ascii="Times New Roman" w:hAnsi="Times New Roman" w:eastAsia="Times New Roman" w:cs="Times New Roman"/>
      <w:sz w:val="24"/>
      <w:szCs w:val="24"/>
      <w:lang w:eastAsia="it-IT"/>
    </w:rPr>
  </w:style>
  <w:style w:type="character" w:styleId="RientrocorpodeltestoCarattere" w:customStyle="1">
    <w:name w:val="Rientro corpo del testo Carattere"/>
    <w:basedOn w:val="DefaultParagraphFont"/>
    <w:qFormat/>
    <w:rsid w:val="008f0566"/>
    <w:rPr>
      <w:rFonts w:ascii="Times New Roman" w:hAnsi="Times New Roman" w:eastAsia="Times New Roman" w:cs="Times New Roman"/>
      <w:sz w:val="24"/>
      <w:szCs w:val="24"/>
      <w:lang w:eastAsia="it-IT"/>
    </w:rPr>
  </w:style>
  <w:style w:type="character" w:styleId="TitoloCarattere" w:customStyle="1">
    <w:name w:val="Titolo Carattere"/>
    <w:basedOn w:val="DefaultParagraphFont"/>
    <w:qFormat/>
    <w:rsid w:val="008f0566"/>
    <w:rPr>
      <w:rFonts w:ascii="Times New Roman" w:hAnsi="Times New Roman" w:eastAsia="Times New Roman" w:cs="Times New Roman"/>
      <w:b/>
      <w:bCs/>
      <w:sz w:val="28"/>
      <w:szCs w:val="20"/>
      <w:lang w:val="x-none" w:eastAsia="x-none"/>
    </w:rPr>
  </w:style>
  <w:style w:type="character" w:styleId="Strong">
    <w:name w:val="Strong"/>
    <w:qFormat/>
    <w:rsid w:val="008f0566"/>
    <w:rPr>
      <w:b/>
      <w:bCs/>
    </w:rPr>
  </w:style>
  <w:style w:type="character" w:styleId="Enfasi">
    <w:name w:val="Emphasis"/>
    <w:uiPriority w:val="20"/>
    <w:qFormat/>
    <w:rsid w:val="008f0566"/>
    <w:rPr>
      <w:i/>
      <w:iCs/>
    </w:rPr>
  </w:style>
  <w:style w:type="character" w:styleId="TestonotaapidipaginaCarattere1" w:customStyle="1">
    <w:name w:val="Testo nota a piè di pagina Carattere1"/>
    <w:uiPriority w:val="99"/>
    <w:semiHidden/>
    <w:qFormat/>
    <w:locked/>
    <w:rsid w:val="008f0566"/>
    <w:rPr>
      <w:lang w:val="it-IT" w:eastAsia="it-IT" w:bidi="ar-SA"/>
    </w:rPr>
  </w:style>
  <w:style w:type="character" w:styleId="CorpotestoCarattere" w:customStyle="1">
    <w:name w:val="Corpo testo Carattere"/>
    <w:basedOn w:val="DefaultParagraphFont"/>
    <w:uiPriority w:val="99"/>
    <w:semiHidden/>
    <w:qFormat/>
    <w:rsid w:val="008f0566"/>
    <w:rPr>
      <w:rFonts w:ascii="Calibri" w:hAnsi="Calibri" w:eastAsia="Times New Roman" w:cs="Times New Roman"/>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semiHidden/>
    <w:unhideWhenUsed/>
    <w:rsid w:val="008f0566"/>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aa3faf"/>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aa3faf"/>
    <w:pPr>
      <w:tabs>
        <w:tab w:val="clear" w:pos="708"/>
        <w:tab w:val="center" w:pos="4819" w:leader="none"/>
        <w:tab w:val="right" w:pos="9638" w:leader="none"/>
      </w:tabs>
      <w:spacing w:lineRule="auto" w:line="240" w:before="0" w:after="0"/>
    </w:pPr>
    <w:rPr/>
  </w:style>
  <w:style w:type="paragraph" w:styleId="Notaapidipagina">
    <w:name w:val="Footnote Text"/>
    <w:basedOn w:val="Normal"/>
    <w:link w:val="TestonotaapidipaginaCarattere"/>
    <w:uiPriority w:val="99"/>
    <w:unhideWhenUsed/>
    <w:rsid w:val="00aa3faf"/>
    <w:pPr/>
    <w:rPr>
      <w:sz w:val="20"/>
      <w:szCs w:val="20"/>
    </w:rPr>
  </w:style>
  <w:style w:type="paragraph" w:styleId="ListParagraph">
    <w:name w:val="List Paragraph"/>
    <w:basedOn w:val="Normal"/>
    <w:uiPriority w:val="34"/>
    <w:qFormat/>
    <w:rsid w:val="00aa3faf"/>
    <w:pPr>
      <w:ind w:left="708" w:hanging="0"/>
    </w:pPr>
    <w:rPr/>
  </w:style>
  <w:style w:type="paragraph" w:styleId="Annotationtext">
    <w:name w:val="annotation text"/>
    <w:basedOn w:val="Normal"/>
    <w:link w:val="TestocommentoCarattere"/>
    <w:uiPriority w:val="99"/>
    <w:qFormat/>
    <w:rsid w:val="00aa3faf"/>
    <w:pPr/>
    <w:rPr>
      <w:sz w:val="20"/>
      <w:szCs w:val="20"/>
    </w:rPr>
  </w:style>
  <w:style w:type="paragraph" w:styleId="Annotationsubject">
    <w:name w:val="annotation subject"/>
    <w:basedOn w:val="Annotationtext"/>
    <w:next w:val="Annotationtext"/>
    <w:link w:val="SoggettocommentoCarattere"/>
    <w:uiPriority w:val="99"/>
    <w:qFormat/>
    <w:rsid w:val="00aa3faf"/>
    <w:pPr/>
    <w:rPr>
      <w:b/>
      <w:bCs/>
    </w:rPr>
  </w:style>
  <w:style w:type="paragraph" w:styleId="BalloonText">
    <w:name w:val="Balloon Text"/>
    <w:basedOn w:val="Normal"/>
    <w:link w:val="TestofumettoCarattere"/>
    <w:uiPriority w:val="99"/>
    <w:qFormat/>
    <w:rsid w:val="00aa3faf"/>
    <w:pPr>
      <w:spacing w:lineRule="auto" w:line="240" w:before="0" w:after="0"/>
    </w:pPr>
    <w:rPr>
      <w:rFonts w:ascii="Tahoma" w:hAnsi="Tahoma" w:cs="Tahoma"/>
      <w:sz w:val="16"/>
      <w:szCs w:val="16"/>
    </w:rPr>
  </w:style>
  <w:style w:type="paragraph" w:styleId="DocumentMap">
    <w:name w:val="Document Map"/>
    <w:basedOn w:val="Normal"/>
    <w:link w:val="MappadocumentoCarattere"/>
    <w:uiPriority w:val="99"/>
    <w:qFormat/>
    <w:rsid w:val="00aa3faf"/>
    <w:pPr/>
    <w:rPr>
      <w:rFonts w:ascii="Tahoma" w:hAnsi="Tahoma" w:cs="Tahoma"/>
      <w:sz w:val="16"/>
      <w:szCs w:val="16"/>
    </w:rPr>
  </w:style>
  <w:style w:type="paragraph" w:styleId="Notadichiusura">
    <w:name w:val="Endnote Text"/>
    <w:basedOn w:val="Normal"/>
    <w:link w:val="TestonotadichiusuraCarattere"/>
    <w:uiPriority w:val="99"/>
    <w:rsid w:val="00aa3faf"/>
    <w:pPr/>
    <w:rPr>
      <w:sz w:val="20"/>
      <w:szCs w:val="20"/>
    </w:rPr>
  </w:style>
  <w:style w:type="paragraph" w:styleId="Default" w:customStyle="1">
    <w:name w:val="Default"/>
    <w:qFormat/>
    <w:rsid w:val="00aa3faf"/>
    <w:pPr>
      <w:widowControl w:val="false"/>
      <w:bidi w:val="0"/>
      <w:spacing w:lineRule="auto" w:line="240" w:before="0" w:after="0"/>
      <w:jc w:val="left"/>
    </w:pPr>
    <w:rPr>
      <w:rFonts w:ascii="Times New Roman" w:hAnsi="Times New Roman" w:eastAsia="Times New Roman" w:cs="Times New Roman"/>
      <w:color w:val="000000"/>
      <w:kern w:val="0"/>
      <w:sz w:val="24"/>
      <w:szCs w:val="24"/>
      <w:lang w:eastAsia="it-IT" w:val="it-IT" w:bidi="ar-SA"/>
    </w:rPr>
  </w:style>
  <w:style w:type="paragraph" w:styleId="CM8" w:customStyle="1">
    <w:name w:val="CM8"/>
    <w:basedOn w:val="Default"/>
    <w:next w:val="Default"/>
    <w:uiPriority w:val="99"/>
    <w:qFormat/>
    <w:rsid w:val="00aa3faf"/>
    <w:pPr>
      <w:spacing w:before="0" w:after="128"/>
    </w:pPr>
    <w:rPr>
      <w:color w:val="auto"/>
    </w:rPr>
  </w:style>
  <w:style w:type="paragraph" w:styleId="Revision">
    <w:name w:val="Revision"/>
    <w:uiPriority w:val="99"/>
    <w:semiHidden/>
    <w:qFormat/>
    <w:rsid w:val="00aa3faf"/>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it-IT" w:val="it-IT" w:bidi="ar-SA"/>
    </w:rPr>
  </w:style>
  <w:style w:type="paragraph" w:styleId="CM56" w:customStyle="1">
    <w:name w:val="CM56"/>
    <w:basedOn w:val="Default"/>
    <w:next w:val="Default"/>
    <w:uiPriority w:val="99"/>
    <w:qFormat/>
    <w:rsid w:val="00aa3faf"/>
    <w:pPr>
      <w:spacing w:before="0" w:after="83"/>
    </w:pPr>
    <w:rPr>
      <w:rFonts w:ascii="Calibri,Bold" w:hAnsi="Calibri,Bold" w:eastAsia="" w:cs="" w:cstheme="minorBidi" w:eastAsiaTheme="minorEastAsia"/>
      <w:color w:val="auto"/>
    </w:rPr>
  </w:style>
  <w:style w:type="paragraph" w:styleId="CM57" w:customStyle="1">
    <w:name w:val="CM57"/>
    <w:basedOn w:val="Default"/>
    <w:next w:val="Default"/>
    <w:uiPriority w:val="99"/>
    <w:qFormat/>
    <w:rsid w:val="00aa3faf"/>
    <w:pPr>
      <w:spacing w:before="0" w:after="410"/>
    </w:pPr>
    <w:rPr>
      <w:rFonts w:ascii="Calibri,Bold" w:hAnsi="Calibri,Bold" w:eastAsia="" w:cs="" w:cstheme="minorBidi" w:eastAsiaTheme="minorEastAsia"/>
      <w:color w:val="auto"/>
    </w:rPr>
  </w:style>
  <w:style w:type="paragraph" w:styleId="CM9" w:customStyle="1">
    <w:name w:val="CM9"/>
    <w:basedOn w:val="Default"/>
    <w:next w:val="Default"/>
    <w:uiPriority w:val="99"/>
    <w:qFormat/>
    <w:rsid w:val="00aa3faf"/>
    <w:pPr>
      <w:spacing w:before="0" w:after="240"/>
    </w:pPr>
    <w:rPr>
      <w:color w:val="auto"/>
    </w:rPr>
  </w:style>
  <w:style w:type="paragraph" w:styleId="CM2" w:customStyle="1">
    <w:name w:val="CM2"/>
    <w:basedOn w:val="Default"/>
    <w:next w:val="Default"/>
    <w:uiPriority w:val="99"/>
    <w:qFormat/>
    <w:rsid w:val="00aa3faf"/>
    <w:pPr>
      <w:spacing w:lineRule="atLeast" w:line="346"/>
    </w:pPr>
    <w:rPr>
      <w:color w:val="auto"/>
    </w:rPr>
  </w:style>
  <w:style w:type="paragraph" w:styleId="Caption">
    <w:name w:val="caption"/>
    <w:basedOn w:val="Normal"/>
    <w:next w:val="Normal"/>
    <w:qFormat/>
    <w:rsid w:val="008f0566"/>
    <w:pPr>
      <w:tabs>
        <w:tab w:val="clear" w:pos="708"/>
        <w:tab w:val="left" w:pos="6237" w:leader="none"/>
      </w:tabs>
      <w:spacing w:lineRule="auto" w:line="240" w:before="0" w:after="0"/>
      <w:ind w:left="6237" w:hanging="6237"/>
      <w:jc w:val="center"/>
    </w:pPr>
    <w:rPr>
      <w:rFonts w:ascii="Times New Roman" w:hAnsi="Times New Roman"/>
      <w:b/>
      <w:sz w:val="28"/>
      <w:szCs w:val="24"/>
    </w:rPr>
  </w:style>
  <w:style w:type="paragraph" w:styleId="BodyText2">
    <w:name w:val="Body Text 2"/>
    <w:basedOn w:val="Normal"/>
    <w:link w:val="Corpodeltesto2Carattere"/>
    <w:qFormat/>
    <w:rsid w:val="008f0566"/>
    <w:pPr>
      <w:tabs>
        <w:tab w:val="clear" w:pos="708"/>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exact" w:line="240" w:before="0" w:after="0"/>
      <w:ind w:right="99" w:hanging="0"/>
      <w:jc w:val="both"/>
    </w:pPr>
    <w:rPr>
      <w:rFonts w:ascii="Times New Roman" w:hAnsi="Times New Roman"/>
      <w:bCs/>
      <w:szCs w:val="24"/>
      <w:lang w:val="x-none" w:eastAsia="x-none"/>
    </w:rPr>
  </w:style>
  <w:style w:type="paragraph" w:styleId="BodyText3">
    <w:name w:val="Body Text 3"/>
    <w:basedOn w:val="Normal"/>
    <w:link w:val="Corpodeltesto3Carattere"/>
    <w:qFormat/>
    <w:rsid w:val="008f0566"/>
    <w:pPr>
      <w:tabs>
        <w:tab w:val="clear" w:pos="708"/>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exact" w:line="240" w:before="0" w:after="0"/>
      <w:ind w:right="-81" w:hanging="0"/>
      <w:jc w:val="both"/>
    </w:pPr>
    <w:rPr>
      <w:rFonts w:ascii="Times New Roman" w:hAnsi="Times New Roman"/>
      <w:sz w:val="24"/>
      <w:szCs w:val="24"/>
    </w:rPr>
  </w:style>
  <w:style w:type="paragraph" w:styleId="Rientrocorpodeltesto">
    <w:name w:val="Body Text Indent"/>
    <w:basedOn w:val="Normal"/>
    <w:link w:val="RientrocorpodeltestoCarattere"/>
    <w:rsid w:val="008f0566"/>
    <w:pPr>
      <w:spacing w:lineRule="auto" w:line="240" w:before="0" w:after="120"/>
      <w:ind w:left="283" w:hanging="0"/>
    </w:pPr>
    <w:rPr>
      <w:rFonts w:ascii="Times New Roman" w:hAnsi="Times New Roman"/>
      <w:sz w:val="24"/>
      <w:szCs w:val="24"/>
    </w:rPr>
  </w:style>
  <w:style w:type="paragraph" w:styleId="Corpodeltesto21" w:customStyle="1">
    <w:name w:val="Corpo del testo 21"/>
    <w:basedOn w:val="Normal"/>
    <w:qFormat/>
    <w:rsid w:val="008f0566"/>
    <w:pPr>
      <w:tabs>
        <w:tab w:val="clear" w:pos="708"/>
        <w:tab w:val="left" w:pos="567" w:leader="none"/>
      </w:tabs>
      <w:spacing w:lineRule="exact" w:line="432" w:before="0" w:after="0"/>
      <w:ind w:right="56" w:hanging="0"/>
      <w:jc w:val="both"/>
    </w:pPr>
    <w:rPr>
      <w:rFonts w:ascii="Times New Roman" w:hAnsi="Times New Roman"/>
      <w:sz w:val="24"/>
      <w:szCs w:val="20"/>
    </w:rPr>
  </w:style>
  <w:style w:type="paragraph" w:styleId="BlockText">
    <w:name w:val="Block Text"/>
    <w:basedOn w:val="Normal"/>
    <w:uiPriority w:val="99"/>
    <w:qFormat/>
    <w:rsid w:val="008f0566"/>
    <w:pPr>
      <w:tabs>
        <w:tab w:val="clear" w:pos="708"/>
        <w:tab w:val="left" w:pos="8222" w:leader="none"/>
      </w:tabs>
      <w:spacing w:lineRule="auto" w:line="240" w:before="120" w:after="0"/>
      <w:ind w:left="142" w:right="-227" w:hanging="0"/>
      <w:jc w:val="both"/>
    </w:pPr>
    <w:rPr>
      <w:rFonts w:ascii="Times New Roman" w:hAnsi="Times New Roman"/>
      <w:b/>
      <w:smallCaps/>
      <w:sz w:val="28"/>
      <w:szCs w:val="20"/>
    </w:rPr>
  </w:style>
  <w:style w:type="paragraph" w:styleId="Titoloprincipale">
    <w:name w:val="Title"/>
    <w:basedOn w:val="Normal"/>
    <w:link w:val="TitoloCarattere"/>
    <w:qFormat/>
    <w:rsid w:val="008f0566"/>
    <w:pPr>
      <w:spacing w:lineRule="auto" w:line="360" w:before="0" w:after="0"/>
      <w:jc w:val="center"/>
    </w:pPr>
    <w:rPr>
      <w:rFonts w:ascii="Times New Roman" w:hAnsi="Times New Roman"/>
      <w:b/>
      <w:bCs/>
      <w:sz w:val="28"/>
      <w:szCs w:val="20"/>
      <w:lang w:val="x-none" w:eastAsia="x-none"/>
    </w:rPr>
  </w:style>
  <w:style w:type="paragraph" w:styleId="NormalWeb">
    <w:name w:val="Normal (Web)"/>
    <w:basedOn w:val="Normal"/>
    <w:uiPriority w:val="99"/>
    <w:unhideWhenUsed/>
    <w:qFormat/>
    <w:rsid w:val="008f0566"/>
    <w:pPr>
      <w:spacing w:lineRule="auto" w:line="240" w:beforeAutospacing="1" w:afterAutospacing="1"/>
    </w:pPr>
    <w:rPr>
      <w:rFonts w:ascii="Times New Roman" w:hAnsi="Times New Roman"/>
      <w:sz w:val="24"/>
      <w:szCs w:val="24"/>
    </w:rPr>
  </w:style>
  <w:style w:type="paragraph" w:styleId="CM59" w:customStyle="1">
    <w:name w:val="CM59"/>
    <w:basedOn w:val="Default"/>
    <w:next w:val="Default"/>
    <w:uiPriority w:val="99"/>
    <w:qFormat/>
    <w:rsid w:val="008f0566"/>
    <w:pPr>
      <w:spacing w:before="0" w:after="225"/>
    </w:pPr>
    <w:rPr>
      <w:rFonts w:ascii="Calibri,Bold" w:hAnsi="Calibri,Bold"/>
      <w:color w:val="auto"/>
    </w:rPr>
  </w:style>
  <w:style w:type="paragraph" w:styleId="NoSpacing">
    <w:name w:val="No Spacing"/>
    <w:uiPriority w:val="1"/>
    <w:qFormat/>
    <w:rsid w:val="00833c3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aa3faf"/>
    <w:pPr>
      <w:spacing w:after="0" w:line="240" w:lineRule="auto"/>
    </w:pPr>
    <w:rPr>
      <w:rFonts w:eastAsiaTheme="minorEastAsia"/>
      <w:lang w:eastAsia="it-IT"/>
    </w:rPr>
    <w:tblPr>
      <w:tblCellMar>
        <w:top w:w="0" w:type="dxa"/>
        <w:left w:w="0" w:type="dxa"/>
        <w:bottom w:w="0" w:type="dxa"/>
        <w:right w:w="0" w:type="dxa"/>
      </w:tblCellMar>
    </w:tblPr>
  </w:style>
  <w:style w:type="table" w:styleId="Grigliatabella">
    <w:name w:val="Table Grid"/>
    <w:basedOn w:val="Tabellanormale"/>
    <w:uiPriority w:val="59"/>
    <w:rsid w:val="00aa3f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6EDEDCEF1557448CD746C6640EFC9D" ma:contentTypeVersion="12" ma:contentTypeDescription="Creare un nuovo documento." ma:contentTypeScope="" ma:versionID="1b613edbedf92e585d9ac1df4fb58f15">
  <xsd:schema xmlns:xsd="http://www.w3.org/2001/XMLSchema" xmlns:xs="http://www.w3.org/2001/XMLSchema" xmlns:p="http://schemas.microsoft.com/office/2006/metadata/properties" xmlns:ns2="5db25aec-9ed7-443d-b405-9025290acc8d" xmlns:ns3="d619c276-3420-4fec-a51c-12ff22950e64" targetNamespace="http://schemas.microsoft.com/office/2006/metadata/properties" ma:root="true" ma:fieldsID="76279309e3553759d1a78524f58ea462" ns2:_="" ns3:_="">
    <xsd:import namespace="5db25aec-9ed7-443d-b405-9025290acc8d"/>
    <xsd:import namespace="d619c276-3420-4fec-a51c-12ff22950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25aec-9ed7-443d-b405-9025290ac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64aa4a8-9077-4f99-a0ec-feb401f856d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19c276-3420-4fec-a51c-12ff22950e6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9729f165-077f-43c6-8c39-0c9c3302f602}" ma:internalName="TaxCatchAll" ma:showField="CatchAllData" ma:web="d619c276-3420-4fec-a51c-12ff2295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19c276-3420-4fec-a51c-12ff22950e64" xsi:nil="true"/>
    <lcf76f155ced4ddcb4097134ff3c332f xmlns="5db25aec-9ed7-443d-b405-9025290acc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36A2-F015-488E-9BF7-DB509A82E74E}">
  <ds:schemaRefs>
    <ds:schemaRef ds:uri="http://schemas.microsoft.com/sharepoint/v3/contenttype/forms"/>
  </ds:schemaRefs>
</ds:datastoreItem>
</file>

<file path=customXml/itemProps2.xml><?xml version="1.0" encoding="utf-8"?>
<ds:datastoreItem xmlns:ds="http://schemas.openxmlformats.org/officeDocument/2006/customXml" ds:itemID="{737C0858-047A-452F-885C-11FC4B9BC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25aec-9ed7-443d-b405-9025290acc8d"/>
    <ds:schemaRef ds:uri="d619c276-3420-4fec-a51c-12ff22950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32E60-17D8-4896-A939-BE7994211DD0}">
  <ds:schemaRefs>
    <ds:schemaRef ds:uri="http://schemas.microsoft.com/office/2006/metadata/properties"/>
    <ds:schemaRef ds:uri="http://schemas.microsoft.com/office/infopath/2007/PartnerControls"/>
    <ds:schemaRef ds:uri="d619c276-3420-4fec-a51c-12ff22950e64"/>
    <ds:schemaRef ds:uri="5db25aec-9ed7-443d-b405-9025290acc8d"/>
  </ds:schemaRefs>
</ds:datastoreItem>
</file>

<file path=customXml/itemProps4.xml><?xml version="1.0" encoding="utf-8"?>
<ds:datastoreItem xmlns:ds="http://schemas.openxmlformats.org/officeDocument/2006/customXml" ds:itemID="{AD72B21F-9280-40AF-91E4-9476F505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LibreOffice/7.4.5.1$Windows_X86_64 LibreOffice_project/9c0871452b3918c1019dde9bfac75448afc4b57f</Application>
  <AppVersion>15.0000</AppVersion>
  <Pages>11</Pages>
  <Words>1246</Words>
  <Characters>9318</Characters>
  <CharactersWithSpaces>10642</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2020-05-22T15:05:00Z</dcterms:created>
  <dc:creator>Letizia Lenzi</dc:creator>
  <dc:description/>
  <dc:language>it-IT</dc:language>
  <cp:lastModifiedBy>Letizia Lenzi</cp:lastModifiedBy>
  <cp:lastPrinted>2018-11-13T12:17:00Z</cp:lastPrinted>
  <dcterms:modified xsi:type="dcterms:W3CDTF">2023-02-07T11:54:00Z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0x010100296EDEDCEF1557448CD746C6640EFC9D</vt:lpwstr>
  </property>
  <property fmtid="{D5CDD505-2E9C-101B-9397-08002B2CF9AE}" pid="3" name="MediaServiceImageTags">
    <vt:lpwstr/>
  </property>
  <property fmtid="{D5CDD505-2E9C-101B-9397-08002B2CF9AE}" pid="4" name="Order">
    <vt:r8>1870600</vt:r8>
  </property>
</Properties>
</file>