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78E3" w14:textId="77777777" w:rsidR="00FD289F" w:rsidRDefault="00FD289F" w:rsidP="00D96DE4">
      <w:pPr>
        <w:rPr>
          <w:b/>
        </w:rPr>
      </w:pPr>
    </w:p>
    <w:p w14:paraId="6ED29120" w14:textId="77777777" w:rsidR="0069331B" w:rsidRDefault="0069331B" w:rsidP="00D96DE4">
      <w:pPr>
        <w:rPr>
          <w:b/>
        </w:rPr>
      </w:pPr>
    </w:p>
    <w:p w14:paraId="1F1671B6" w14:textId="77777777" w:rsidR="0069331B" w:rsidRDefault="0069331B" w:rsidP="00D96DE4">
      <w:pPr>
        <w:rPr>
          <w:b/>
        </w:rPr>
      </w:pPr>
    </w:p>
    <w:p w14:paraId="3B151AF9" w14:textId="77777777" w:rsidR="00457549" w:rsidRPr="008201A9" w:rsidRDefault="00457549" w:rsidP="00457549">
      <w:pPr>
        <w:rPr>
          <w:b/>
        </w:rPr>
      </w:pPr>
    </w:p>
    <w:p w14:paraId="33B8A3B7" w14:textId="77777777" w:rsidR="009C19AB" w:rsidRDefault="009C19AB" w:rsidP="009D5116">
      <w:pPr>
        <w:rPr>
          <w:b/>
          <w:sz w:val="52"/>
          <w:szCs w:val="52"/>
        </w:rPr>
      </w:pPr>
    </w:p>
    <w:p w14:paraId="4D6D747A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>DOCUMENTO UNICO DI</w:t>
      </w:r>
    </w:p>
    <w:p w14:paraId="7B1A53B8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 xml:space="preserve"> VALUTAZIONE DEI RISCHI INTERFERENZIALI</w:t>
      </w:r>
    </w:p>
    <w:p w14:paraId="3C0AAD29" w14:textId="77777777" w:rsidR="00457549" w:rsidRPr="0017390C" w:rsidRDefault="00457549" w:rsidP="00457549">
      <w:pPr>
        <w:jc w:val="center"/>
        <w:rPr>
          <w:sz w:val="22"/>
          <w:szCs w:val="22"/>
        </w:rPr>
      </w:pPr>
    </w:p>
    <w:p w14:paraId="00A1C65B" w14:textId="77777777" w:rsidR="00457549" w:rsidRDefault="00457549" w:rsidP="00457549">
      <w:pPr>
        <w:jc w:val="center"/>
        <w:rPr>
          <w:color w:val="000000"/>
          <w:sz w:val="32"/>
          <w:szCs w:val="32"/>
        </w:rPr>
      </w:pPr>
      <w:r w:rsidRPr="000B47A1">
        <w:rPr>
          <w:sz w:val="32"/>
          <w:szCs w:val="32"/>
        </w:rPr>
        <w:t xml:space="preserve">ai sensi del </w:t>
      </w:r>
      <w:proofErr w:type="spellStart"/>
      <w:r w:rsidR="00C7190F" w:rsidRPr="000B47A1">
        <w:rPr>
          <w:sz w:val="32"/>
          <w:szCs w:val="32"/>
        </w:rPr>
        <w:t>D.Lgs</w:t>
      </w:r>
      <w:proofErr w:type="spellEnd"/>
      <w:r w:rsidRPr="000B47A1">
        <w:rPr>
          <w:sz w:val="32"/>
          <w:szCs w:val="32"/>
        </w:rPr>
        <w:t xml:space="preserve"> </w:t>
      </w:r>
      <w:r w:rsidR="000B47A1">
        <w:rPr>
          <w:sz w:val="32"/>
          <w:szCs w:val="32"/>
        </w:rPr>
        <w:t xml:space="preserve">9 </w:t>
      </w:r>
      <w:proofErr w:type="gramStart"/>
      <w:r w:rsidR="000B47A1">
        <w:rPr>
          <w:sz w:val="32"/>
          <w:szCs w:val="32"/>
        </w:rPr>
        <w:t>Aprile</w:t>
      </w:r>
      <w:proofErr w:type="gramEnd"/>
      <w:r w:rsidR="000B47A1">
        <w:rPr>
          <w:sz w:val="32"/>
          <w:szCs w:val="32"/>
        </w:rPr>
        <w:t xml:space="preserve"> 2008 n°</w:t>
      </w:r>
      <w:r w:rsidR="00FD0856">
        <w:rPr>
          <w:sz w:val="32"/>
          <w:szCs w:val="32"/>
        </w:rPr>
        <w:t xml:space="preserve"> </w:t>
      </w:r>
      <w:r w:rsidRPr="000B47A1">
        <w:rPr>
          <w:color w:val="000000"/>
          <w:sz w:val="32"/>
          <w:szCs w:val="32"/>
        </w:rPr>
        <w:t>81</w:t>
      </w:r>
    </w:p>
    <w:p w14:paraId="594336F9" w14:textId="77777777" w:rsidR="00FD0856" w:rsidRPr="000B47A1" w:rsidRDefault="00FD0856" w:rsidP="00457549">
      <w:pPr>
        <w:jc w:val="center"/>
        <w:rPr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rif.</w:t>
      </w:r>
      <w:proofErr w:type="spellEnd"/>
      <w:r>
        <w:rPr>
          <w:color w:val="000000"/>
          <w:sz w:val="32"/>
          <w:szCs w:val="32"/>
        </w:rPr>
        <w:t xml:space="preserve"> Art. 26 comma 3</w:t>
      </w:r>
    </w:p>
    <w:p w14:paraId="02A0C4DB" w14:textId="77777777" w:rsidR="00457549" w:rsidRPr="0017390C" w:rsidRDefault="00457549" w:rsidP="00457549">
      <w:pPr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371"/>
        <w:gridCol w:w="992"/>
      </w:tblGrid>
      <w:tr w:rsidR="00457549" w:rsidRPr="0017390C" w14:paraId="37B6B1CB" w14:textId="77777777" w:rsidTr="00E81C84">
        <w:trPr>
          <w:jc w:val="center"/>
        </w:trPr>
        <w:tc>
          <w:tcPr>
            <w:tcW w:w="9284" w:type="dxa"/>
            <w:gridSpan w:val="3"/>
          </w:tcPr>
          <w:p w14:paraId="6CACAEB1" w14:textId="77777777" w:rsidR="00457549" w:rsidRPr="0017390C" w:rsidRDefault="00457549" w:rsidP="009D5116">
            <w:pPr>
              <w:rPr>
                <w:b/>
                <w:sz w:val="32"/>
              </w:rPr>
            </w:pPr>
          </w:p>
        </w:tc>
      </w:tr>
      <w:tr w:rsidR="00457549" w:rsidRPr="0017390C" w14:paraId="4EFA0B71" w14:textId="77777777" w:rsidTr="00E81C84">
        <w:trPr>
          <w:jc w:val="center"/>
        </w:trPr>
        <w:tc>
          <w:tcPr>
            <w:tcW w:w="921" w:type="dxa"/>
          </w:tcPr>
          <w:p w14:paraId="76CF7C1B" w14:textId="77777777" w:rsidR="00457549" w:rsidRPr="0017390C" w:rsidRDefault="00457549" w:rsidP="00E81C84"/>
        </w:tc>
        <w:tc>
          <w:tcPr>
            <w:tcW w:w="7371" w:type="dxa"/>
          </w:tcPr>
          <w:p w14:paraId="10D8FCF7" w14:textId="77777777" w:rsidR="00457549" w:rsidRPr="0017390C" w:rsidRDefault="00457549" w:rsidP="00E81C8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F6D4B98" w14:textId="77777777" w:rsidR="00457549" w:rsidRPr="0017390C" w:rsidRDefault="00457549" w:rsidP="00E81C84"/>
        </w:tc>
      </w:tr>
      <w:tr w:rsidR="00457549" w:rsidRPr="0017390C" w14:paraId="19B1CA6D" w14:textId="77777777" w:rsidTr="00E81C84">
        <w:trPr>
          <w:jc w:val="center"/>
        </w:trPr>
        <w:tc>
          <w:tcPr>
            <w:tcW w:w="921" w:type="dxa"/>
          </w:tcPr>
          <w:p w14:paraId="6995C664" w14:textId="77777777" w:rsidR="00457549" w:rsidRPr="0017390C" w:rsidRDefault="00457549" w:rsidP="00E81C84"/>
        </w:tc>
        <w:tc>
          <w:tcPr>
            <w:tcW w:w="7371" w:type="dxa"/>
            <w:shd w:val="pct12" w:color="auto" w:fill="auto"/>
          </w:tcPr>
          <w:p w14:paraId="31E8CA16" w14:textId="77777777" w:rsidR="00457549" w:rsidRPr="0017390C" w:rsidRDefault="00457549" w:rsidP="00E81C84">
            <w:pPr>
              <w:jc w:val="center"/>
              <w:rPr>
                <w:b/>
              </w:rPr>
            </w:pPr>
          </w:p>
          <w:p w14:paraId="4A9D8D13" w14:textId="77777777" w:rsidR="00C41063" w:rsidRDefault="00C41063" w:rsidP="00E81C84">
            <w:pPr>
              <w:jc w:val="center"/>
              <w:rPr>
                <w:b/>
                <w:sz w:val="36"/>
                <w:szCs w:val="32"/>
              </w:rPr>
            </w:pPr>
            <w:r w:rsidRPr="00C41063">
              <w:rPr>
                <w:b/>
                <w:sz w:val="36"/>
                <w:szCs w:val="32"/>
              </w:rPr>
              <w:t xml:space="preserve">COSVIG </w:t>
            </w:r>
            <w:proofErr w:type="spellStart"/>
            <w:r w:rsidRPr="00C41063">
              <w:rPr>
                <w:b/>
                <w:sz w:val="36"/>
                <w:szCs w:val="32"/>
              </w:rPr>
              <w:t>Scrl</w:t>
            </w:r>
            <w:proofErr w:type="spellEnd"/>
            <w:r w:rsidRPr="00C41063">
              <w:rPr>
                <w:b/>
                <w:sz w:val="36"/>
                <w:szCs w:val="32"/>
              </w:rPr>
              <w:t xml:space="preserve"> Laboratorio Sperimentale di Sesta </w:t>
            </w:r>
          </w:p>
          <w:p w14:paraId="1939FF00" w14:textId="77777777" w:rsidR="00C7190F" w:rsidRPr="00082584" w:rsidRDefault="009D5116" w:rsidP="00E81C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 35 km 2.7</w:t>
            </w:r>
            <w:r w:rsidR="00FD0856">
              <w:rPr>
                <w:sz w:val="32"/>
                <w:szCs w:val="32"/>
              </w:rPr>
              <w:t xml:space="preserve"> – 5</w:t>
            </w:r>
            <w:r>
              <w:rPr>
                <w:sz w:val="32"/>
                <w:szCs w:val="32"/>
              </w:rPr>
              <w:t>3</w:t>
            </w:r>
            <w:r w:rsidR="00FD0856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30</w:t>
            </w:r>
            <w:r w:rsidR="00FD0856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 xml:space="preserve">Radicondoli </w:t>
            </w:r>
            <w:r w:rsidR="00FD0856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SI</w:t>
            </w:r>
            <w:r w:rsidR="00FD0856">
              <w:rPr>
                <w:sz w:val="32"/>
                <w:szCs w:val="32"/>
              </w:rPr>
              <w:t>)</w:t>
            </w:r>
          </w:p>
          <w:p w14:paraId="60F86875" w14:textId="77777777" w:rsidR="00457549" w:rsidRPr="0017390C" w:rsidRDefault="00457549" w:rsidP="00E81C84">
            <w:pPr>
              <w:jc w:val="center"/>
            </w:pPr>
            <w:r w:rsidRPr="0017390C">
              <w:t xml:space="preserve"> </w:t>
            </w:r>
          </w:p>
        </w:tc>
        <w:tc>
          <w:tcPr>
            <w:tcW w:w="992" w:type="dxa"/>
          </w:tcPr>
          <w:p w14:paraId="34CC38F4" w14:textId="77777777" w:rsidR="00457549" w:rsidRPr="0017390C" w:rsidRDefault="00457549" w:rsidP="00E81C84"/>
        </w:tc>
      </w:tr>
      <w:tr w:rsidR="00457549" w:rsidRPr="0017390C" w14:paraId="732CBF3A" w14:textId="77777777" w:rsidTr="00E81C84">
        <w:trPr>
          <w:jc w:val="center"/>
        </w:trPr>
        <w:tc>
          <w:tcPr>
            <w:tcW w:w="921" w:type="dxa"/>
          </w:tcPr>
          <w:p w14:paraId="54AF6CA5" w14:textId="77777777" w:rsidR="00457549" w:rsidRPr="0017390C" w:rsidRDefault="00457549" w:rsidP="00E81C84"/>
        </w:tc>
        <w:tc>
          <w:tcPr>
            <w:tcW w:w="7371" w:type="dxa"/>
          </w:tcPr>
          <w:p w14:paraId="68E7E6DB" w14:textId="77777777" w:rsidR="00457549" w:rsidRPr="0017390C" w:rsidRDefault="00457549" w:rsidP="00E81C84">
            <w:pPr>
              <w:jc w:val="center"/>
            </w:pPr>
          </w:p>
        </w:tc>
        <w:tc>
          <w:tcPr>
            <w:tcW w:w="992" w:type="dxa"/>
          </w:tcPr>
          <w:p w14:paraId="2390557F" w14:textId="77777777" w:rsidR="00457549" w:rsidRPr="0017390C" w:rsidRDefault="00457549" w:rsidP="00E81C84"/>
        </w:tc>
      </w:tr>
    </w:tbl>
    <w:p w14:paraId="16B108F6" w14:textId="77777777" w:rsidR="00435736" w:rsidRDefault="00FD0856" w:rsidP="0045754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“</w:t>
      </w:r>
      <w:r w:rsidR="007079CF">
        <w:rPr>
          <w:b/>
          <w:sz w:val="52"/>
          <w:szCs w:val="52"/>
        </w:rPr>
        <w:t>Servizio</w:t>
      </w:r>
      <w:r>
        <w:rPr>
          <w:b/>
          <w:sz w:val="52"/>
          <w:szCs w:val="52"/>
        </w:rPr>
        <w:t xml:space="preserve"> di </w:t>
      </w:r>
    </w:p>
    <w:p w14:paraId="20B186A2" w14:textId="77777777" w:rsidR="00457549" w:rsidRPr="008201A9" w:rsidRDefault="007079CF" w:rsidP="0045754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SMALTIMENTO RIFIUTI</w:t>
      </w:r>
      <w:r w:rsidR="00FD0856">
        <w:rPr>
          <w:b/>
          <w:sz w:val="52"/>
          <w:szCs w:val="52"/>
        </w:rPr>
        <w:t>”</w:t>
      </w:r>
    </w:p>
    <w:p w14:paraId="5586B058" w14:textId="77777777" w:rsidR="00457549" w:rsidRDefault="00457549" w:rsidP="00457549">
      <w:pPr>
        <w:rPr>
          <w:b/>
        </w:rPr>
      </w:pPr>
    </w:p>
    <w:p w14:paraId="2B28025A" w14:textId="77777777" w:rsidR="00457549" w:rsidRDefault="00457549" w:rsidP="004575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551"/>
        <w:gridCol w:w="2375"/>
      </w:tblGrid>
      <w:tr w:rsidR="00457549" w:rsidRPr="00515FF0" w14:paraId="440E090D" w14:textId="77777777" w:rsidTr="00E81C84">
        <w:tc>
          <w:tcPr>
            <w:tcW w:w="2376" w:type="dxa"/>
            <w:vAlign w:val="center"/>
          </w:tcPr>
          <w:p w14:paraId="38EEFD21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Data emissione</w:t>
            </w:r>
          </w:p>
        </w:tc>
        <w:tc>
          <w:tcPr>
            <w:tcW w:w="2552" w:type="dxa"/>
            <w:vAlign w:val="center"/>
          </w:tcPr>
          <w:p w14:paraId="4371AAF0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proofErr w:type="gramStart"/>
            <w:r w:rsidRPr="00515FF0">
              <w:rPr>
                <w:sz w:val="16"/>
                <w:szCs w:val="16"/>
              </w:rPr>
              <w:t>I revisione</w:t>
            </w:r>
            <w:proofErr w:type="gramEnd"/>
          </w:p>
        </w:tc>
        <w:tc>
          <w:tcPr>
            <w:tcW w:w="2551" w:type="dxa"/>
            <w:vAlign w:val="center"/>
          </w:tcPr>
          <w:p w14:paraId="7AB78BC1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II revisione</w:t>
            </w:r>
          </w:p>
        </w:tc>
        <w:tc>
          <w:tcPr>
            <w:tcW w:w="2375" w:type="dxa"/>
            <w:vAlign w:val="center"/>
          </w:tcPr>
          <w:p w14:paraId="6E7971C2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N° pagine</w:t>
            </w:r>
          </w:p>
        </w:tc>
      </w:tr>
      <w:tr w:rsidR="00457549" w:rsidRPr="00515FF0" w14:paraId="070F136C" w14:textId="77777777" w:rsidTr="00E81C84">
        <w:tc>
          <w:tcPr>
            <w:tcW w:w="2376" w:type="dxa"/>
            <w:vAlign w:val="center"/>
          </w:tcPr>
          <w:p w14:paraId="697E0F03" w14:textId="6B167BDA" w:rsidR="00457549" w:rsidRPr="00515FF0" w:rsidRDefault="0001163D" w:rsidP="00842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GENNAIO 2022</w:t>
            </w:r>
          </w:p>
        </w:tc>
        <w:tc>
          <w:tcPr>
            <w:tcW w:w="2552" w:type="dxa"/>
            <w:vAlign w:val="center"/>
          </w:tcPr>
          <w:p w14:paraId="2412D762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1DD96A8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  <w:p w14:paraId="2CE96C85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14:paraId="11F4FAB8" w14:textId="77777777" w:rsidR="00457549" w:rsidRPr="00515FF0" w:rsidRDefault="00457549" w:rsidP="00E81C84">
            <w:pPr>
              <w:rPr>
                <w:sz w:val="16"/>
                <w:szCs w:val="16"/>
                <w:highlight w:val="yellow"/>
              </w:rPr>
            </w:pPr>
          </w:p>
          <w:p w14:paraId="7E432B7F" w14:textId="77777777" w:rsidR="00457549" w:rsidRPr="00515FF0" w:rsidRDefault="002E5009" w:rsidP="00E81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 allegati</w:t>
            </w:r>
          </w:p>
          <w:p w14:paraId="71E8B25A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457549" w:rsidRPr="00515FF0" w14:paraId="148B39C3" w14:textId="77777777" w:rsidTr="00E81C84">
        <w:trPr>
          <w:trHeight w:val="112"/>
        </w:trPr>
        <w:tc>
          <w:tcPr>
            <w:tcW w:w="9854" w:type="dxa"/>
            <w:gridSpan w:val="4"/>
            <w:vAlign w:val="center"/>
          </w:tcPr>
          <w:p w14:paraId="6868B8ED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7A4169" w:rsidRPr="00515FF0" w14:paraId="5C0CC3A1" w14:textId="77777777" w:rsidTr="00772A28">
        <w:trPr>
          <w:trHeight w:val="270"/>
        </w:trPr>
        <w:tc>
          <w:tcPr>
            <w:tcW w:w="4928" w:type="dxa"/>
            <w:gridSpan w:val="2"/>
            <w:vAlign w:val="center"/>
          </w:tcPr>
          <w:p w14:paraId="3C33A344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DATORE DI LAVORO</w:t>
            </w:r>
          </w:p>
        </w:tc>
        <w:tc>
          <w:tcPr>
            <w:tcW w:w="4926" w:type="dxa"/>
            <w:gridSpan w:val="2"/>
            <w:vAlign w:val="center"/>
          </w:tcPr>
          <w:p w14:paraId="240B2EBD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R.S.</w:t>
            </w:r>
            <w:proofErr w:type="gramStart"/>
            <w:r w:rsidRPr="00515FF0">
              <w:rPr>
                <w:sz w:val="16"/>
                <w:szCs w:val="16"/>
              </w:rPr>
              <w:t>P.P</w:t>
            </w:r>
            <w:proofErr w:type="gramEnd"/>
          </w:p>
        </w:tc>
      </w:tr>
      <w:tr w:rsidR="007A4169" w:rsidRPr="00515FF0" w14:paraId="685261F1" w14:textId="77777777" w:rsidTr="00772A28">
        <w:trPr>
          <w:trHeight w:val="315"/>
        </w:trPr>
        <w:tc>
          <w:tcPr>
            <w:tcW w:w="4928" w:type="dxa"/>
            <w:gridSpan w:val="2"/>
          </w:tcPr>
          <w:p w14:paraId="70B9CF74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2358786C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141094A3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  <w:tc>
          <w:tcPr>
            <w:tcW w:w="4926" w:type="dxa"/>
            <w:gridSpan w:val="2"/>
          </w:tcPr>
          <w:p w14:paraId="5B22FD0A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</w:tr>
    </w:tbl>
    <w:p w14:paraId="3B843750" w14:textId="77777777" w:rsidR="00FD0856" w:rsidRDefault="00FD0856" w:rsidP="005D4BA8">
      <w:pPr>
        <w:rPr>
          <w:b/>
          <w:sz w:val="22"/>
          <w:szCs w:val="22"/>
        </w:rPr>
      </w:pPr>
    </w:p>
    <w:p w14:paraId="5A4ACCF4" w14:textId="77777777" w:rsidR="00FD0856" w:rsidRDefault="00FD0856" w:rsidP="005D4BA8">
      <w:pPr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5056"/>
      </w:tblGrid>
      <w:tr w:rsidR="00FD0856" w:rsidRPr="008D1424" w14:paraId="09581FBC" w14:textId="77777777" w:rsidTr="008D1424">
        <w:tc>
          <w:tcPr>
            <w:tcW w:w="9889" w:type="dxa"/>
            <w:gridSpan w:val="2"/>
            <w:shd w:val="clear" w:color="auto" w:fill="auto"/>
          </w:tcPr>
          <w:p w14:paraId="02A5A521" w14:textId="77777777" w:rsidR="00FD0856" w:rsidRPr="008D1424" w:rsidRDefault="00FD0856" w:rsidP="005D4BA8">
            <w:pPr>
              <w:rPr>
                <w:b/>
                <w:sz w:val="24"/>
                <w:szCs w:val="22"/>
              </w:rPr>
            </w:pPr>
            <w:r w:rsidRPr="008D1424">
              <w:rPr>
                <w:b/>
                <w:sz w:val="24"/>
                <w:szCs w:val="22"/>
              </w:rPr>
              <w:t>Appaltatore</w:t>
            </w:r>
          </w:p>
          <w:p w14:paraId="27BC9977" w14:textId="5895713D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rFonts w:ascii="Arial" w:hAnsi="Arial" w:cs="Arial"/>
                <w:sz w:val="16"/>
                <w:szCs w:val="16"/>
              </w:rPr>
              <w:t xml:space="preserve">(con l’apposizione della firma sul presente documento l’appaltatore dichiara di essere a conoscenza del contenuto e di accettarlo, divenendone responsabile per l’attuazione della parte di competenza; con impegno di diffusione ai </w:t>
            </w:r>
            <w:r w:rsidR="0001163D">
              <w:rPr>
                <w:rFonts w:ascii="Arial" w:hAnsi="Arial" w:cs="Arial"/>
                <w:sz w:val="16"/>
                <w:szCs w:val="16"/>
              </w:rPr>
              <w:t>lavora</w:t>
            </w:r>
            <w:r w:rsidRPr="008D1424">
              <w:rPr>
                <w:rFonts w:ascii="Arial" w:hAnsi="Arial" w:cs="Arial"/>
                <w:sz w:val="16"/>
                <w:szCs w:val="16"/>
              </w:rPr>
              <w:t>tori)</w:t>
            </w:r>
          </w:p>
        </w:tc>
      </w:tr>
      <w:tr w:rsidR="00FD0856" w:rsidRPr="008D1424" w14:paraId="19A58E7D" w14:textId="77777777" w:rsidTr="008D1424">
        <w:tc>
          <w:tcPr>
            <w:tcW w:w="4889" w:type="dxa"/>
            <w:shd w:val="clear" w:color="auto" w:fill="auto"/>
          </w:tcPr>
          <w:p w14:paraId="14C62DF1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Firma</w:t>
            </w:r>
          </w:p>
          <w:p w14:paraId="11DD2456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6BC7AA0B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5000" w:type="dxa"/>
            <w:shd w:val="clear" w:color="auto" w:fill="auto"/>
          </w:tcPr>
          <w:p w14:paraId="65D347AD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Sig.</w:t>
            </w:r>
          </w:p>
          <w:p w14:paraId="7571B666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266F5F3E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7F581764" w14:textId="77777777" w:rsidR="00FD0856" w:rsidRDefault="00FD0856" w:rsidP="005D4BA8">
      <w:pPr>
        <w:rPr>
          <w:b/>
          <w:sz w:val="22"/>
          <w:szCs w:val="22"/>
        </w:rPr>
      </w:pPr>
    </w:p>
    <w:p w14:paraId="71864A31" w14:textId="77777777" w:rsidR="009D5116" w:rsidRDefault="009D5116" w:rsidP="005D4BA8">
      <w:pPr>
        <w:rPr>
          <w:sz w:val="22"/>
          <w:szCs w:val="22"/>
        </w:rPr>
      </w:pPr>
    </w:p>
    <w:p w14:paraId="47D9252C" w14:textId="77777777" w:rsidR="009D5116" w:rsidRDefault="009D5116" w:rsidP="005D4BA8">
      <w:pPr>
        <w:rPr>
          <w:sz w:val="22"/>
          <w:szCs w:val="22"/>
        </w:rPr>
      </w:pPr>
    </w:p>
    <w:p w14:paraId="7073EE0F" w14:textId="77777777" w:rsidR="009C19AB" w:rsidRDefault="009C19AB" w:rsidP="005D4BA8">
      <w:pPr>
        <w:rPr>
          <w:b/>
          <w:sz w:val="22"/>
          <w:szCs w:val="22"/>
        </w:rPr>
      </w:pPr>
    </w:p>
    <w:p w14:paraId="2A80B6ED" w14:textId="77777777" w:rsidR="005D4BA8" w:rsidRPr="00D379DD" w:rsidRDefault="005D4BA8" w:rsidP="005D4BA8">
      <w:pPr>
        <w:rPr>
          <w:b/>
          <w:sz w:val="22"/>
          <w:szCs w:val="22"/>
        </w:rPr>
      </w:pPr>
      <w:r w:rsidRPr="00D379DD">
        <w:rPr>
          <w:b/>
          <w:sz w:val="22"/>
          <w:szCs w:val="22"/>
        </w:rPr>
        <w:t>INDICE GENERALE</w:t>
      </w:r>
    </w:p>
    <w:p w14:paraId="26F67725" w14:textId="77777777" w:rsidR="005D4BA8" w:rsidRPr="00D379DD" w:rsidRDefault="005D4BA8" w:rsidP="005D4BA8">
      <w:pPr>
        <w:rPr>
          <w:sz w:val="22"/>
          <w:szCs w:val="22"/>
        </w:rPr>
      </w:pPr>
    </w:p>
    <w:p w14:paraId="58458023" w14:textId="77777777" w:rsidR="001E13C6" w:rsidRPr="00BC6159" w:rsidRDefault="00471AD4">
      <w:pPr>
        <w:pStyle w:val="Sommario1"/>
        <w:rPr>
          <w:rFonts w:ascii="Calibri" w:hAnsi="Calibri"/>
          <w:noProof/>
          <w:sz w:val="22"/>
          <w:szCs w:val="22"/>
        </w:rPr>
      </w:pPr>
      <w:r>
        <w:fldChar w:fldCharType="begin"/>
      </w:r>
      <w:r w:rsidR="007006B5">
        <w:instrText xml:space="preserve"> TOC \o "1-3" \h \z \u </w:instrText>
      </w:r>
      <w:r>
        <w:fldChar w:fldCharType="separate"/>
      </w:r>
      <w:hyperlink w:anchor="_Toc444589009" w:history="1">
        <w:r w:rsidR="001E13C6" w:rsidRPr="00826913">
          <w:rPr>
            <w:rStyle w:val="Collegamentoipertestuale"/>
            <w:noProof/>
          </w:rPr>
          <w:t>1.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DISPOSIZIONI GENERALI</w:t>
        </w:r>
        <w:r w:rsidR="001E13C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51934E" w14:textId="77777777" w:rsidR="001E13C6" w:rsidRPr="00BC6159" w:rsidRDefault="006946C8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0" w:history="1">
        <w:r w:rsidR="001E13C6" w:rsidRPr="00826913">
          <w:rPr>
            <w:rStyle w:val="Collegamentoipertestuale"/>
            <w:noProof/>
          </w:rPr>
          <w:t>2.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CRITERI DI COORDINAMENTO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_Toc444589010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3</w:t>
        </w:r>
        <w:r w:rsidR="00471AD4">
          <w:rPr>
            <w:noProof/>
            <w:webHidden/>
          </w:rPr>
          <w:fldChar w:fldCharType="end"/>
        </w:r>
      </w:hyperlink>
    </w:p>
    <w:p w14:paraId="3D8D1A50" w14:textId="77777777" w:rsidR="001E13C6" w:rsidRPr="00BC6159" w:rsidRDefault="006946C8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1" w:history="1">
        <w:r w:rsidR="001E13C6" w:rsidRPr="00826913">
          <w:rPr>
            <w:rStyle w:val="Collegamentoipertestuale"/>
            <w:noProof/>
          </w:rPr>
          <w:t>3.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ANALISI DELLE LAVORAZIONI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_Toc444589011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3</w:t>
        </w:r>
        <w:r w:rsidR="00471AD4">
          <w:rPr>
            <w:noProof/>
            <w:webHidden/>
          </w:rPr>
          <w:fldChar w:fldCharType="end"/>
        </w:r>
      </w:hyperlink>
    </w:p>
    <w:p w14:paraId="69373604" w14:textId="77777777" w:rsidR="001E13C6" w:rsidRPr="00BC6159" w:rsidRDefault="006946C8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2" w:history="1">
        <w:r w:rsidR="001E13C6" w:rsidRPr="00826913">
          <w:rPr>
            <w:rStyle w:val="Collegamentoipertestuale"/>
            <w:noProof/>
          </w:rPr>
          <w:t>4.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INFORMATIVA SUI RISCHI SPECIFICI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_Toc444589012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4</w:t>
        </w:r>
        <w:r w:rsidR="00471AD4">
          <w:rPr>
            <w:noProof/>
            <w:webHidden/>
          </w:rPr>
          <w:fldChar w:fldCharType="end"/>
        </w:r>
      </w:hyperlink>
    </w:p>
    <w:p w14:paraId="0620382F" w14:textId="77777777" w:rsidR="001E13C6" w:rsidRPr="00BC6159" w:rsidRDefault="006946C8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3" w:history="1">
        <w:r w:rsidR="001E13C6" w:rsidRPr="00826913">
          <w:rPr>
            <w:rStyle w:val="Collegamentoipertestuale"/>
            <w:noProof/>
          </w:rPr>
          <w:t>5.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INFORMATIVA SULLA GESTIONE DELLE EMERGENZE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_Toc444589013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5</w:t>
        </w:r>
        <w:r w:rsidR="00471AD4">
          <w:rPr>
            <w:noProof/>
            <w:webHidden/>
          </w:rPr>
          <w:fldChar w:fldCharType="end"/>
        </w:r>
      </w:hyperlink>
    </w:p>
    <w:p w14:paraId="1D1818CD" w14:textId="77777777" w:rsidR="001E13C6" w:rsidRPr="00BC6159" w:rsidRDefault="006946C8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4" w:history="1">
        <w:r w:rsidR="001E13C6" w:rsidRPr="00826913">
          <w:rPr>
            <w:rStyle w:val="Collegamentoipertestuale"/>
            <w:noProof/>
          </w:rPr>
          <w:t>6.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MODALITÀ DI ACCESSO ALLO STABILIMENTO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_Toc444589014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5</w:t>
        </w:r>
        <w:r w:rsidR="00471AD4">
          <w:rPr>
            <w:noProof/>
            <w:webHidden/>
          </w:rPr>
          <w:fldChar w:fldCharType="end"/>
        </w:r>
      </w:hyperlink>
    </w:p>
    <w:p w14:paraId="407C2D04" w14:textId="77777777" w:rsidR="001E13C6" w:rsidRPr="00BC6159" w:rsidRDefault="006946C8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5" w:history="1">
        <w:r w:rsidR="001E13C6" w:rsidRPr="00826913">
          <w:rPr>
            <w:rStyle w:val="Collegamentoipertestuale"/>
            <w:noProof/>
          </w:rPr>
          <w:t>7.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VALUTAZIONE DEI RISCHI DA INTERFERENZE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_Toc444589015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6</w:t>
        </w:r>
        <w:r w:rsidR="00471AD4">
          <w:rPr>
            <w:noProof/>
            <w:webHidden/>
          </w:rPr>
          <w:fldChar w:fldCharType="end"/>
        </w:r>
      </w:hyperlink>
    </w:p>
    <w:p w14:paraId="76D7C34C" w14:textId="77777777" w:rsidR="001E13C6" w:rsidRPr="00BC6159" w:rsidRDefault="006946C8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6" w:history="1">
        <w:r w:rsidR="001E13C6" w:rsidRPr="00826913">
          <w:rPr>
            <w:rStyle w:val="Collegamentoipertestuale"/>
            <w:noProof/>
          </w:rPr>
          <w:t>8.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COSTI INTEGRATIVI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_Toc444589016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10</w:t>
        </w:r>
        <w:r w:rsidR="00471AD4">
          <w:rPr>
            <w:noProof/>
            <w:webHidden/>
          </w:rPr>
          <w:fldChar w:fldCharType="end"/>
        </w:r>
      </w:hyperlink>
    </w:p>
    <w:p w14:paraId="4E6C3A70" w14:textId="77777777" w:rsidR="001E13C6" w:rsidRPr="00BC6159" w:rsidRDefault="006946C8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7" w:history="1">
        <w:r w:rsidR="001E13C6" w:rsidRPr="00826913">
          <w:rPr>
            <w:rStyle w:val="Collegamentoipertestuale"/>
            <w:noProof/>
          </w:rPr>
          <w:t>9.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METODOLOGIE E DISPOSIZONI ATTUATIVE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_Toc444589017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10</w:t>
        </w:r>
        <w:r w:rsidR="00471AD4">
          <w:rPr>
            <w:noProof/>
            <w:webHidden/>
          </w:rPr>
          <w:fldChar w:fldCharType="end"/>
        </w:r>
      </w:hyperlink>
    </w:p>
    <w:p w14:paraId="290AB008" w14:textId="77777777" w:rsidR="001E13C6" w:rsidRPr="00BC6159" w:rsidRDefault="006946C8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8" w:history="1">
        <w:r w:rsidR="001E13C6" w:rsidRPr="00826913">
          <w:rPr>
            <w:rStyle w:val="Collegamentoipertestuale"/>
            <w:noProof/>
          </w:rPr>
          <w:t>10.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CRITERI PER LA VERIFICA DELL’IDONEITÀ TECNICO-PROFESSIONALE DELL’IMPRESA SELEZIONATA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_Toc444589018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10</w:t>
        </w:r>
        <w:r w:rsidR="00471AD4">
          <w:rPr>
            <w:noProof/>
            <w:webHidden/>
          </w:rPr>
          <w:fldChar w:fldCharType="end"/>
        </w:r>
      </w:hyperlink>
    </w:p>
    <w:p w14:paraId="1A0FF87A" w14:textId="77777777" w:rsidR="001E13C6" w:rsidRPr="00BC6159" w:rsidRDefault="006946C8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9" w:history="1">
        <w:r w:rsidR="001E13C6" w:rsidRPr="00826913">
          <w:rPr>
            <w:rStyle w:val="Collegamentoipertestuale"/>
            <w:noProof/>
          </w:rPr>
          <w:t>11.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COORDINAMENTO E DISPOSIZIONI SPECIFICHE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_Toc444589019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11</w:t>
        </w:r>
        <w:r w:rsidR="00471AD4">
          <w:rPr>
            <w:noProof/>
            <w:webHidden/>
          </w:rPr>
          <w:fldChar w:fldCharType="end"/>
        </w:r>
      </w:hyperlink>
    </w:p>
    <w:p w14:paraId="71BC246D" w14:textId="77777777" w:rsidR="001E13C6" w:rsidRPr="00BC6159" w:rsidRDefault="006946C8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20" w:history="1">
        <w:r w:rsidR="001E13C6" w:rsidRPr="00826913">
          <w:rPr>
            <w:rStyle w:val="Collegamentoipertestuale"/>
            <w:noProof/>
          </w:rPr>
          <w:t>ALLEGATO 1 – SCHEDA PER LA VERIFICA DELL’IDONEITÀ TECNICO-PROFESSIONALE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_Toc444589020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12</w:t>
        </w:r>
        <w:r w:rsidR="00471AD4">
          <w:rPr>
            <w:noProof/>
            <w:webHidden/>
          </w:rPr>
          <w:fldChar w:fldCharType="end"/>
        </w:r>
      </w:hyperlink>
    </w:p>
    <w:p w14:paraId="59CE6E12" w14:textId="77777777" w:rsidR="001E13C6" w:rsidRPr="00BC6159" w:rsidRDefault="006946C8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21" w:history="1">
        <w:r w:rsidR="001E13C6" w:rsidRPr="001E13C6">
          <w:rPr>
            <w:rStyle w:val="Collegamentoipertestuale"/>
            <w:rFonts w:ascii="Verdana" w:hAnsi="Verdana"/>
            <w:noProof/>
            <w:kern w:val="28"/>
          </w:rPr>
          <w:t>Ulteriori Allegati: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_Toc444589021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15</w:t>
        </w:r>
        <w:r w:rsidR="00471AD4">
          <w:rPr>
            <w:noProof/>
            <w:webHidden/>
          </w:rPr>
          <w:fldChar w:fldCharType="end"/>
        </w:r>
      </w:hyperlink>
    </w:p>
    <w:p w14:paraId="5F6187C5" w14:textId="77777777" w:rsidR="007006B5" w:rsidRDefault="00471AD4">
      <w:r>
        <w:fldChar w:fldCharType="end"/>
      </w:r>
    </w:p>
    <w:p w14:paraId="3BA28B99" w14:textId="77777777" w:rsidR="00556AB2" w:rsidRDefault="00556AB2" w:rsidP="00650349">
      <w:pPr>
        <w:rPr>
          <w:b/>
          <w:sz w:val="22"/>
          <w:szCs w:val="22"/>
        </w:rPr>
      </w:pPr>
    </w:p>
    <w:p w14:paraId="65D25029" w14:textId="77777777" w:rsidR="00CD7527" w:rsidRDefault="00556AB2" w:rsidP="00D96DE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05A1E18" w14:textId="77777777" w:rsidR="00D96DE4" w:rsidRPr="00B43BA8" w:rsidRDefault="002D0443" w:rsidP="002D0443">
      <w:pPr>
        <w:pStyle w:val="Titolo"/>
      </w:pPr>
      <w:bookmarkStart w:id="0" w:name="_Toc188352678"/>
      <w:bookmarkStart w:id="1" w:name="_Toc219108455"/>
      <w:bookmarkStart w:id="2" w:name="_Toc219108515"/>
      <w:bookmarkStart w:id="3" w:name="_Toc444589009"/>
      <w:r>
        <w:lastRenderedPageBreak/>
        <w:t>D</w:t>
      </w:r>
      <w:r w:rsidR="00D96DE4" w:rsidRPr="00B43BA8">
        <w:t>ISPOSIZIONI GENERALI</w:t>
      </w:r>
      <w:bookmarkEnd w:id="0"/>
      <w:bookmarkEnd w:id="1"/>
      <w:bookmarkEnd w:id="2"/>
      <w:bookmarkEnd w:id="3"/>
    </w:p>
    <w:p w14:paraId="2C415975" w14:textId="77777777" w:rsidR="00590A8D" w:rsidRPr="00B43BA8" w:rsidRDefault="00590A8D" w:rsidP="00D96DE4">
      <w:pPr>
        <w:rPr>
          <w:b/>
        </w:rPr>
      </w:pPr>
    </w:p>
    <w:p w14:paraId="6211B611" w14:textId="77777777" w:rsidR="005030ED" w:rsidRPr="00B43BA8" w:rsidRDefault="00457549" w:rsidP="0079271E">
      <w:pPr>
        <w:spacing w:line="276" w:lineRule="auto"/>
      </w:pPr>
      <w:r w:rsidRPr="00457549">
        <w:t xml:space="preserve">Il presente documento viene redatto al fine di poter valutare, come disposto dall’Art.26 </w:t>
      </w:r>
      <w:r w:rsidR="00FD0856">
        <w:t xml:space="preserve">comma 3 </w:t>
      </w:r>
      <w:r w:rsidRPr="00457549">
        <w:t xml:space="preserve">del </w:t>
      </w:r>
      <w:r w:rsidR="005E6336" w:rsidRPr="00457549">
        <w:t>D.lgs.</w:t>
      </w:r>
      <w:r w:rsidRPr="00457549">
        <w:t xml:space="preserve"> 81/08 nuovo Testo Unico sulla Sicurezza</w:t>
      </w:r>
      <w:r w:rsidR="009D72D1" w:rsidRPr="00B43BA8">
        <w:rPr>
          <w:color w:val="000000"/>
        </w:rPr>
        <w:t>,</w:t>
      </w:r>
      <w:r w:rsidR="000D610C" w:rsidRPr="00B43BA8">
        <w:t xml:space="preserve"> le interazion</w:t>
      </w:r>
      <w:r w:rsidR="00F05F24">
        <w:t>i</w:t>
      </w:r>
      <w:r w:rsidR="000D610C" w:rsidRPr="00B43BA8">
        <w:t xml:space="preserve"> lavorative </w:t>
      </w:r>
      <w:r w:rsidR="00CA5925">
        <w:t xml:space="preserve">tra le attività normalmente condotte </w:t>
      </w:r>
      <w:r w:rsidR="005C1F3E">
        <w:t>nell’</w:t>
      </w:r>
      <w:r w:rsidR="009D5116" w:rsidRPr="00C41063">
        <w:rPr>
          <w:b/>
        </w:rPr>
        <w:t>Area Sperimentale</w:t>
      </w:r>
      <w:r w:rsidR="00CA5925">
        <w:t xml:space="preserve"> </w:t>
      </w:r>
      <w:r w:rsidR="00FD0856">
        <w:t xml:space="preserve">e </w:t>
      </w:r>
      <w:r w:rsidR="00FD0856" w:rsidRPr="00435736">
        <w:t xml:space="preserve">gli interventi </w:t>
      </w:r>
      <w:r w:rsidR="00D218D6" w:rsidRPr="00435736">
        <w:t xml:space="preserve">di </w:t>
      </w:r>
      <w:r w:rsidR="007079CF">
        <w:rPr>
          <w:b/>
        </w:rPr>
        <w:t>PRELIEVO RIFIUTI DA APPOSITA AREA</w:t>
      </w:r>
      <w:r w:rsidR="00FD0856">
        <w:t xml:space="preserve"> </w:t>
      </w:r>
      <w:r w:rsidR="00862687">
        <w:t>eseguiti dagli operatori dell’impresa</w:t>
      </w:r>
      <w:r w:rsidR="005C1F3E">
        <w:t>………………………………</w:t>
      </w:r>
      <w:proofErr w:type="gramStart"/>
      <w:r w:rsidR="005C1F3E">
        <w:t>…….</w:t>
      </w:r>
      <w:proofErr w:type="gramEnd"/>
      <w:r w:rsidR="005C1F3E">
        <w:t>.</w:t>
      </w:r>
      <w:r w:rsidR="00862687" w:rsidRPr="007079CF">
        <w:t>,</w:t>
      </w:r>
      <w:r w:rsidR="00862687">
        <w:t xml:space="preserve"> presso</w:t>
      </w:r>
      <w:r w:rsidR="005C1F3E">
        <w:t xml:space="preserve"> </w:t>
      </w:r>
      <w:r w:rsidR="005C1F3E" w:rsidRPr="005C1F3E">
        <w:rPr>
          <w:b/>
        </w:rPr>
        <w:t>il Laboratorio Sperimentale di</w:t>
      </w:r>
      <w:r w:rsidR="00862687" w:rsidRPr="005C1F3E">
        <w:rPr>
          <w:b/>
        </w:rPr>
        <w:t xml:space="preserve"> </w:t>
      </w:r>
      <w:r w:rsidR="005C1F3E" w:rsidRPr="005C1F3E">
        <w:rPr>
          <w:b/>
        </w:rPr>
        <w:t>Sesta</w:t>
      </w:r>
      <w:r w:rsidR="005C1F3E">
        <w:rPr>
          <w:b/>
        </w:rPr>
        <w:t xml:space="preserve"> Lab</w:t>
      </w:r>
      <w:r w:rsidR="00435736">
        <w:rPr>
          <w:b/>
        </w:rPr>
        <w:t>.</w:t>
      </w:r>
    </w:p>
    <w:p w14:paraId="5C829ED6" w14:textId="77777777" w:rsidR="00C34733" w:rsidRPr="00B43BA8" w:rsidRDefault="00C34733" w:rsidP="00D96DE4"/>
    <w:p w14:paraId="1A1470D4" w14:textId="77777777" w:rsidR="00D96DE4" w:rsidRPr="002D0443" w:rsidRDefault="00590A8D" w:rsidP="002D0443">
      <w:pPr>
        <w:pStyle w:val="Titolo"/>
      </w:pPr>
      <w:bookmarkStart w:id="4" w:name="_Toc188352679"/>
      <w:bookmarkStart w:id="5" w:name="_Toc219108456"/>
      <w:bookmarkStart w:id="6" w:name="_Toc219108516"/>
      <w:bookmarkStart w:id="7" w:name="_Toc444589010"/>
      <w:r w:rsidRPr="002D0443">
        <w:t>CRITERI DI COORDINAMENTO</w:t>
      </w:r>
      <w:bookmarkEnd w:id="4"/>
      <w:bookmarkEnd w:id="5"/>
      <w:bookmarkEnd w:id="6"/>
      <w:bookmarkEnd w:id="7"/>
    </w:p>
    <w:p w14:paraId="1D393CE0" w14:textId="77777777" w:rsidR="00590A8D" w:rsidRPr="00DF44DE" w:rsidRDefault="00590A8D" w:rsidP="00D96DE4"/>
    <w:p w14:paraId="37E11845" w14:textId="77777777" w:rsidR="00301579" w:rsidRDefault="00B60120" w:rsidP="0079271E">
      <w:pPr>
        <w:spacing w:line="276" w:lineRule="auto"/>
      </w:pPr>
      <w:r w:rsidRPr="00B43BA8">
        <w:t xml:space="preserve">La presente </w:t>
      </w:r>
      <w:r w:rsidRPr="0079271E">
        <w:rPr>
          <w:i/>
        </w:rPr>
        <w:t xml:space="preserve">valutazione </w:t>
      </w:r>
      <w:r w:rsidR="000D610C" w:rsidRPr="0079271E">
        <w:rPr>
          <w:i/>
        </w:rPr>
        <w:t xml:space="preserve">unica dei rischi </w:t>
      </w:r>
      <w:r w:rsidR="0079271E" w:rsidRPr="0079271E">
        <w:rPr>
          <w:i/>
        </w:rPr>
        <w:t>interferenziali</w:t>
      </w:r>
      <w:r w:rsidR="0079271E">
        <w:t xml:space="preserve"> </w:t>
      </w:r>
      <w:r w:rsidRPr="00B43BA8">
        <w:t>ha come scopo quello di identificare</w:t>
      </w:r>
      <w:r w:rsidR="0079271E">
        <w:t xml:space="preserve"> e valutare</w:t>
      </w:r>
      <w:r w:rsidRPr="00B43BA8">
        <w:t xml:space="preserve">, </w:t>
      </w:r>
      <w:r w:rsidR="0079271E">
        <w:t>i rischi legati alla sovrapposizione delle attività indicate al paragrafo precedente con l’obiettivo di predisporre, se necessario, delle misure di coordinamento, finalizzate alla riduzione o alla gestione dei rischi da interferenze.</w:t>
      </w:r>
    </w:p>
    <w:p w14:paraId="516CE010" w14:textId="77777777" w:rsidR="0079271E" w:rsidRPr="00B43BA8" w:rsidRDefault="0079271E" w:rsidP="0079271E">
      <w:pPr>
        <w:spacing w:line="276" w:lineRule="auto"/>
      </w:pPr>
    </w:p>
    <w:p w14:paraId="58DCAD36" w14:textId="77777777" w:rsidR="00A84DFA" w:rsidRPr="00B43BA8" w:rsidRDefault="0079271E" w:rsidP="0079271E">
      <w:pPr>
        <w:spacing w:line="276" w:lineRule="auto"/>
      </w:pPr>
      <w:r w:rsidRPr="007079CF">
        <w:t xml:space="preserve">L’impresa </w:t>
      </w:r>
      <w:r w:rsidR="005C1F3E">
        <w:rPr>
          <w:b/>
        </w:rPr>
        <w:t>………………………………</w:t>
      </w:r>
      <w:r w:rsidRPr="007079CF">
        <w:t>,</w:t>
      </w:r>
      <w:r w:rsidR="00D96DE4" w:rsidRPr="00B43BA8">
        <w:t xml:space="preserve"> prima </w:t>
      </w:r>
      <w:r>
        <w:t xml:space="preserve">di far accedere i propri addetti </w:t>
      </w:r>
      <w:r w:rsidR="005C1F3E" w:rsidRPr="005C1F3E">
        <w:t>all’interno d</w:t>
      </w:r>
      <w:r w:rsidR="009A32F7">
        <w:t>el</w:t>
      </w:r>
      <w:r w:rsidR="005C1F3E">
        <w:rPr>
          <w:b/>
        </w:rPr>
        <w:t xml:space="preserve"> </w:t>
      </w:r>
      <w:r w:rsidR="009A32F7" w:rsidRPr="005C1F3E">
        <w:rPr>
          <w:b/>
        </w:rPr>
        <w:t>Laboratorio Sperimentale di Sesta</w:t>
      </w:r>
      <w:r w:rsidR="009A32F7">
        <w:rPr>
          <w:b/>
        </w:rPr>
        <w:t xml:space="preserve"> Lab</w:t>
      </w:r>
      <w:r w:rsidR="005E6336">
        <w:t xml:space="preserve">, </w:t>
      </w:r>
      <w:r w:rsidR="00590A8D" w:rsidRPr="00B43BA8">
        <w:t xml:space="preserve">dovrà </w:t>
      </w:r>
      <w:r>
        <w:t>trasmettere a questi ultimi le informazioni relative alle misure di coordinamento ed alle altre eventuali prescrizioni disposte dal</w:t>
      </w:r>
      <w:r w:rsidR="009D5116">
        <w:t xml:space="preserve"> </w:t>
      </w:r>
      <w:r w:rsidR="00435736">
        <w:rPr>
          <w:b/>
        </w:rPr>
        <w:t>Laboratorio</w:t>
      </w:r>
      <w:r w:rsidR="009D5116" w:rsidRPr="00C41063">
        <w:rPr>
          <w:b/>
        </w:rPr>
        <w:t xml:space="preserve"> </w:t>
      </w:r>
      <w:r w:rsidR="00435736">
        <w:rPr>
          <w:b/>
        </w:rPr>
        <w:t>S</w:t>
      </w:r>
      <w:r w:rsidR="009D5116" w:rsidRPr="00C41063">
        <w:rPr>
          <w:b/>
        </w:rPr>
        <w:t>perimentale</w:t>
      </w:r>
      <w:r w:rsidR="009D5116">
        <w:t xml:space="preserve"> </w:t>
      </w:r>
      <w:r>
        <w:t>per lo svolgimento in sicure</w:t>
      </w:r>
      <w:r w:rsidR="00EB1460">
        <w:t>zza degli interventi previsti nel contratto d’appalto allegato al presente documento.</w:t>
      </w:r>
    </w:p>
    <w:p w14:paraId="24EDE3EF" w14:textId="77777777" w:rsidR="00301579" w:rsidRPr="00B43BA8" w:rsidRDefault="00301579" w:rsidP="0079271E">
      <w:pPr>
        <w:spacing w:line="276" w:lineRule="auto"/>
      </w:pPr>
    </w:p>
    <w:p w14:paraId="554E1034" w14:textId="77777777" w:rsidR="00E81FC1" w:rsidRPr="00B43BA8" w:rsidRDefault="00E81FC1" w:rsidP="0079271E">
      <w:pPr>
        <w:spacing w:line="276" w:lineRule="auto"/>
      </w:pPr>
      <w:r w:rsidRPr="00B43BA8">
        <w:t>L’impresa appaltatrice</w:t>
      </w:r>
      <w:r w:rsidR="00335747" w:rsidRPr="00B43BA8">
        <w:t>,</w:t>
      </w:r>
      <w:r w:rsidR="00EB1460">
        <w:t xml:space="preserve"> nella persona del datore di lavoro</w:t>
      </w:r>
      <w:r w:rsidR="00335747" w:rsidRPr="00B43BA8">
        <w:t>,</w:t>
      </w:r>
      <w:r w:rsidRPr="00B43BA8">
        <w:t xml:space="preserve"> potrà, in relazione ad esigenze di campo, promuovere diverse disposizioni da quelle impartite </w:t>
      </w:r>
      <w:r w:rsidR="00301579" w:rsidRPr="00B43BA8">
        <w:t>purché</w:t>
      </w:r>
      <w:r w:rsidRPr="00B43BA8">
        <w:t xml:space="preserve"> siano coordinate e supervisionate dai preposti e dalle figure aziendali di sicurezza interne (RSPP e RLS).</w:t>
      </w:r>
    </w:p>
    <w:p w14:paraId="2ED08690" w14:textId="77777777" w:rsidR="00F75539" w:rsidRPr="00B43BA8" w:rsidRDefault="00F75539" w:rsidP="00D96DE4">
      <w:pPr>
        <w:rPr>
          <w:b/>
        </w:rPr>
      </w:pPr>
    </w:p>
    <w:p w14:paraId="10C71CD4" w14:textId="77777777" w:rsidR="008201A9" w:rsidRPr="002D0443" w:rsidRDefault="008201A9" w:rsidP="002D0443">
      <w:pPr>
        <w:pStyle w:val="Titolo"/>
        <w:ind w:left="714" w:hanging="357"/>
      </w:pPr>
      <w:bookmarkStart w:id="8" w:name="_Toc188352680"/>
      <w:bookmarkStart w:id="9" w:name="_Toc219108457"/>
      <w:bookmarkStart w:id="10" w:name="_Toc219108517"/>
      <w:bookmarkStart w:id="11" w:name="_Toc444589011"/>
      <w:r w:rsidRPr="002D0443">
        <w:t>ANALISI DELLE LAVORAZIONI</w:t>
      </w:r>
      <w:bookmarkEnd w:id="8"/>
      <w:bookmarkEnd w:id="9"/>
      <w:bookmarkEnd w:id="10"/>
      <w:bookmarkEnd w:id="11"/>
    </w:p>
    <w:p w14:paraId="41A9B4AD" w14:textId="77777777" w:rsidR="008201A9" w:rsidRPr="00B43BA8" w:rsidRDefault="008201A9" w:rsidP="008201A9"/>
    <w:p w14:paraId="26852B83" w14:textId="77777777" w:rsidR="005030ED" w:rsidRPr="00B43BA8" w:rsidRDefault="008201A9" w:rsidP="00DC58F2">
      <w:pPr>
        <w:spacing w:line="276" w:lineRule="auto"/>
      </w:pPr>
      <w:r w:rsidRPr="00B43BA8">
        <w:t>La valutazione in esame</w:t>
      </w:r>
      <w:r w:rsidR="00355F53" w:rsidRPr="00355F53">
        <w:t xml:space="preserve"> </w:t>
      </w:r>
      <w:r w:rsidR="00355F53">
        <w:t>viene allegata</w:t>
      </w:r>
      <w:r w:rsidR="00355F53" w:rsidRPr="00355F53">
        <w:t xml:space="preserve"> al contratto di tipo </w:t>
      </w:r>
      <w:r w:rsidR="00FB585E">
        <w:t>“</w:t>
      </w:r>
      <w:r w:rsidR="00355F53" w:rsidRPr="00355F53">
        <w:rPr>
          <w:b/>
        </w:rPr>
        <w:t>CONTINUATIVO</w:t>
      </w:r>
      <w:r w:rsidR="00FB585E">
        <w:rPr>
          <w:b/>
        </w:rPr>
        <w:t xml:space="preserve"> contratti aperti”</w:t>
      </w:r>
      <w:r w:rsidR="00355F53" w:rsidRPr="00355F53">
        <w:t xml:space="preserve"> che ha per oggetto </w:t>
      </w:r>
      <w:r w:rsidR="00362A99" w:rsidRPr="00362A99">
        <w:t>“</w:t>
      </w:r>
      <w:r w:rsidR="00362A99" w:rsidRPr="00362A99">
        <w:rPr>
          <w:b/>
        </w:rPr>
        <w:t xml:space="preserve">gli interventi di </w:t>
      </w:r>
      <w:r w:rsidR="007079CF">
        <w:rPr>
          <w:b/>
        </w:rPr>
        <w:t>PRELIEVO RIFIUTI da apposita area</w:t>
      </w:r>
      <w:r w:rsidR="00355F53" w:rsidRPr="00355F53">
        <w:t>”.</w:t>
      </w:r>
      <w:r w:rsidR="00355F53">
        <w:t xml:space="preserve"> Tali attività saranno</w:t>
      </w:r>
      <w:r w:rsidRPr="00B43BA8">
        <w:t xml:space="preserve"> condotte</w:t>
      </w:r>
      <w:r w:rsidR="00DC58F2">
        <w:t xml:space="preserve"> dagli operatori </w:t>
      </w:r>
      <w:r w:rsidR="00DC58F2" w:rsidRPr="007079CF">
        <w:t xml:space="preserve">dell’impresa </w:t>
      </w:r>
      <w:r w:rsidR="005C1F3E">
        <w:rPr>
          <w:b/>
        </w:rPr>
        <w:t>………………………………………</w:t>
      </w:r>
      <w:r w:rsidR="00C41063" w:rsidRPr="007079CF">
        <w:t>.</w:t>
      </w:r>
      <w:r w:rsidR="00E6419B">
        <w:t xml:space="preserve"> </w:t>
      </w:r>
      <w:r w:rsidR="00DC58F2">
        <w:t xml:space="preserve">in relazione alla sede sopra indicata, senza entrare nel merito dei rischi specifici dell’attività per i quali, </w:t>
      </w:r>
      <w:r w:rsidR="005E6336">
        <w:t>in fase di verifica di idoneità</w:t>
      </w:r>
      <w:r w:rsidR="00DC58F2">
        <w:t xml:space="preserve">, il datore di lavoro dovrà dimostrare di aver provveduto alla valutazione ai sensi dell’art. 28 del </w:t>
      </w:r>
      <w:proofErr w:type="spellStart"/>
      <w:r w:rsidR="00DC58F2">
        <w:t>D.Lgs</w:t>
      </w:r>
      <w:proofErr w:type="spellEnd"/>
      <w:r w:rsidR="00DC58F2">
        <w:t xml:space="preserve"> 81/08.</w:t>
      </w:r>
    </w:p>
    <w:p w14:paraId="5DE3122F" w14:textId="77777777" w:rsidR="005030ED" w:rsidRPr="00B43BA8" w:rsidRDefault="005030ED" w:rsidP="00DC58F2">
      <w:pPr>
        <w:spacing w:line="276" w:lineRule="auto"/>
      </w:pPr>
    </w:p>
    <w:p w14:paraId="6B3D8DDB" w14:textId="77777777" w:rsidR="006B12A3" w:rsidRDefault="00F16730" w:rsidP="00DC58F2">
      <w:pPr>
        <w:spacing w:line="276" w:lineRule="auto"/>
        <w:rPr>
          <w:b/>
        </w:rPr>
      </w:pPr>
      <w:r>
        <w:t xml:space="preserve">Le attività </w:t>
      </w:r>
      <w:r w:rsidR="00362A99">
        <w:t xml:space="preserve">di </w:t>
      </w:r>
      <w:r w:rsidR="007079CF">
        <w:rPr>
          <w:b/>
        </w:rPr>
        <w:t>PRELIEVO RIFIUTI</w:t>
      </w:r>
      <w:r>
        <w:t xml:space="preserve"> saranno limitate </w:t>
      </w:r>
      <w:r w:rsidR="005E6336">
        <w:t>a</w:t>
      </w:r>
      <w:r w:rsidR="00D218D6">
        <w:t xml:space="preserve"> quelle </w:t>
      </w:r>
      <w:r w:rsidR="005E6336">
        <w:t>individuate</w:t>
      </w:r>
      <w:r>
        <w:t xml:space="preserve"> </w:t>
      </w:r>
      <w:r w:rsidR="005E6336">
        <w:t>nel</w:t>
      </w:r>
      <w:r w:rsidR="00362A99">
        <w:t>la specifica tecnica redatta e</w:t>
      </w:r>
      <w:r w:rsidR="005E6336">
        <w:t xml:space="preserve"> inviat</w:t>
      </w:r>
      <w:r w:rsidR="00362A99">
        <w:t>a</w:t>
      </w:r>
      <w:r w:rsidR="005E6336">
        <w:t xml:space="preserve"> dal committente all’impresa appaltatrice nonché</w:t>
      </w:r>
      <w:r>
        <w:t xml:space="preserve"> </w:t>
      </w:r>
      <w:r w:rsidR="00362A99">
        <w:t>d</w:t>
      </w:r>
      <w:r>
        <w:t xml:space="preserve">alle </w:t>
      </w:r>
      <w:r w:rsidR="00362A99">
        <w:t>richieste specifiche d’intervento</w:t>
      </w:r>
      <w:r>
        <w:t xml:space="preserve">; </w:t>
      </w:r>
      <w:r w:rsidR="006B12A3">
        <w:t xml:space="preserve">in casi eccezionali, </w:t>
      </w:r>
      <w:r>
        <w:t>esse potranno svolgersi a</w:t>
      </w:r>
      <w:r w:rsidR="006B12A3">
        <w:t xml:space="preserve">nche </w:t>
      </w:r>
      <w:r w:rsidR="005E6336">
        <w:t>fuori</w:t>
      </w:r>
      <w:r w:rsidR="006B12A3">
        <w:t xml:space="preserve"> l’orario di lavoro, previa autorizzazione da parte dell’</w:t>
      </w:r>
      <w:r w:rsidR="00362A99">
        <w:t>A</w:t>
      </w:r>
      <w:r w:rsidR="006B12A3">
        <w:t xml:space="preserve">zienda appaltante ed esclusivamente </w:t>
      </w:r>
      <w:r w:rsidR="005E6336">
        <w:t>sotto la sorveglianza dei responsabili del</w:t>
      </w:r>
      <w:r w:rsidR="00362A99">
        <w:t xml:space="preserve"> </w:t>
      </w:r>
      <w:r w:rsidR="00362A99" w:rsidRPr="00362A99">
        <w:rPr>
          <w:b/>
        </w:rPr>
        <w:t>laboratorio</w:t>
      </w:r>
      <w:r w:rsidR="00C41063" w:rsidRPr="00362A99">
        <w:rPr>
          <w:b/>
        </w:rPr>
        <w:t xml:space="preserve"> s</w:t>
      </w:r>
      <w:r w:rsidR="00C41063" w:rsidRPr="00C41063">
        <w:rPr>
          <w:b/>
        </w:rPr>
        <w:t>perimentale.</w:t>
      </w:r>
    </w:p>
    <w:p w14:paraId="33780345" w14:textId="77777777" w:rsidR="007079CF" w:rsidRDefault="00355F53" w:rsidP="00DC58F2">
      <w:pPr>
        <w:spacing w:line="276" w:lineRule="auto"/>
      </w:pPr>
      <w:r>
        <w:t>Per i contratti di tipo “</w:t>
      </w:r>
      <w:r w:rsidR="00FB585E" w:rsidRPr="00355F53">
        <w:rPr>
          <w:b/>
        </w:rPr>
        <w:t>CONTINUATIVO</w:t>
      </w:r>
      <w:r w:rsidR="00FB585E">
        <w:rPr>
          <w:b/>
        </w:rPr>
        <w:t xml:space="preserve"> contratti aperti</w:t>
      </w:r>
      <w:r>
        <w:t xml:space="preserve">” le prestazioni vengono richieste di volta in volta spesso in relazione alle esigenze </w:t>
      </w:r>
      <w:r w:rsidR="007079CF">
        <w:t>di laboratorio, i</w:t>
      </w:r>
      <w:r>
        <w:t xml:space="preserve">nteressano </w:t>
      </w:r>
      <w:r w:rsidR="007079CF">
        <w:t>l’</w:t>
      </w:r>
      <w:r>
        <w:t>are</w:t>
      </w:r>
      <w:r w:rsidR="007079CF">
        <w:t>a rifiuti identificata, o talvolta in casi eccezionali potremmo avere stazioni di prelievo in altre zone di laboratorio.</w:t>
      </w:r>
      <w:r>
        <w:t xml:space="preserve"> </w:t>
      </w:r>
    </w:p>
    <w:p w14:paraId="1E223986" w14:textId="77777777" w:rsidR="00143D2F" w:rsidRPr="00B43BA8" w:rsidRDefault="006B12A3" w:rsidP="00DC58F2">
      <w:pPr>
        <w:spacing w:line="276" w:lineRule="auto"/>
      </w:pPr>
      <w:r>
        <w:t xml:space="preserve">In caso di interventi straordinari che si rendessero necessari </w:t>
      </w:r>
      <w:r w:rsidR="009C3592">
        <w:t xml:space="preserve">in particolare </w:t>
      </w:r>
      <w:r w:rsidR="00C41063">
        <w:t xml:space="preserve">presso </w:t>
      </w:r>
      <w:r w:rsidR="00362A99">
        <w:t>le aree</w:t>
      </w:r>
      <w:r w:rsidR="0006472D">
        <w:t xml:space="preserve"> dove sono in essere altre tipologie di lavorazioni</w:t>
      </w:r>
      <w:r>
        <w:t xml:space="preserve"> si dovranno preventivamente concordare le modalità di accesso ed esecuzione ed assicurare l’interruzione delle lavorazioni nelle aree interessate</w:t>
      </w:r>
      <w:r w:rsidR="007079CF">
        <w:t xml:space="preserve"> con il Preposto di Sesta Lab</w:t>
      </w:r>
      <w:r>
        <w:t>.</w:t>
      </w:r>
    </w:p>
    <w:p w14:paraId="220579C9" w14:textId="77777777" w:rsidR="00B5568B" w:rsidRDefault="00EE043B" w:rsidP="002D0443">
      <w:pPr>
        <w:pStyle w:val="Titolo"/>
      </w:pPr>
      <w:r w:rsidRPr="00B43BA8">
        <w:br w:type="page"/>
      </w:r>
      <w:bookmarkStart w:id="12" w:name="_Toc219108458"/>
      <w:bookmarkStart w:id="13" w:name="_Toc219108518"/>
      <w:bookmarkStart w:id="14" w:name="_Toc444589012"/>
      <w:r w:rsidR="00B5568B">
        <w:lastRenderedPageBreak/>
        <w:t>I</w:t>
      </w:r>
      <w:r w:rsidR="007F25F0">
        <w:t>NFORMATIVA SUI RISCHI SPECIFICI</w:t>
      </w:r>
      <w:bookmarkEnd w:id="12"/>
      <w:bookmarkEnd w:id="13"/>
      <w:bookmarkEnd w:id="14"/>
    </w:p>
    <w:p w14:paraId="471DDF06" w14:textId="77777777" w:rsidR="0039646C" w:rsidRPr="00B43BA8" w:rsidRDefault="0039646C" w:rsidP="00B5568B"/>
    <w:p w14:paraId="6001BC33" w14:textId="77777777" w:rsidR="0039646C" w:rsidRDefault="00B5568B" w:rsidP="004D16A8">
      <w:pPr>
        <w:spacing w:line="276" w:lineRule="auto"/>
      </w:pPr>
      <w:r>
        <w:t>Nella tabella seguente vengono riepilogati i principali fattori di rischio specifici ai quali possono essere potenzialmente espost</w:t>
      </w:r>
      <w:r w:rsidR="0006472D">
        <w:t>i anche gli addetti a interventi meccanici</w:t>
      </w:r>
      <w:r>
        <w:t xml:space="preserve"> nel corso dello svolgimento della propria attività presso la sede dell’azienda appaltante.</w:t>
      </w:r>
    </w:p>
    <w:p w14:paraId="3D9DD442" w14:textId="77777777" w:rsidR="00B5568B" w:rsidRPr="004D16A8" w:rsidRDefault="00B5568B" w:rsidP="004D16A8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4D16A8" w:rsidRPr="00DD185B" w14:paraId="372EFA47" w14:textId="77777777" w:rsidTr="00B5568B">
        <w:trPr>
          <w:trHeight w:val="490"/>
        </w:trPr>
        <w:tc>
          <w:tcPr>
            <w:tcW w:w="4219" w:type="dxa"/>
            <w:shd w:val="clear" w:color="auto" w:fill="A6A6A6"/>
            <w:vAlign w:val="center"/>
          </w:tcPr>
          <w:p w14:paraId="6AE4B8BF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Area/reparto</w:t>
            </w:r>
          </w:p>
        </w:tc>
        <w:tc>
          <w:tcPr>
            <w:tcW w:w="5559" w:type="dxa"/>
            <w:shd w:val="clear" w:color="auto" w:fill="A6A6A6"/>
            <w:vAlign w:val="center"/>
          </w:tcPr>
          <w:p w14:paraId="6390703F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Rischi specifici riscontrati</w:t>
            </w:r>
          </w:p>
        </w:tc>
      </w:tr>
      <w:tr w:rsidR="004D16A8" w:rsidRPr="00DD185B" w14:paraId="71E1AF59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20444405" w14:textId="77777777" w:rsidR="004D16A8" w:rsidRPr="009B44BB" w:rsidRDefault="00BE0862" w:rsidP="00B5568B">
            <w:r w:rsidRPr="00BE0862">
              <w:t>Parco combustibili</w:t>
            </w:r>
          </w:p>
        </w:tc>
        <w:tc>
          <w:tcPr>
            <w:tcW w:w="5559" w:type="dxa"/>
            <w:vAlign w:val="center"/>
          </w:tcPr>
          <w:p w14:paraId="75F23F91" w14:textId="77777777" w:rsidR="004D16A8" w:rsidRDefault="00B5568B" w:rsidP="0006472D">
            <w:pPr>
              <w:numPr>
                <w:ilvl w:val="0"/>
                <w:numId w:val="19"/>
              </w:numPr>
            </w:pPr>
            <w:r>
              <w:t>Investimento da parte di veicoli in manovra</w:t>
            </w:r>
          </w:p>
          <w:p w14:paraId="697D9004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110ACA7D" w14:textId="77777777" w:rsidR="001E51C6" w:rsidRDefault="001E51C6" w:rsidP="0006472D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6606D980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2FD2F744" w14:textId="77777777" w:rsidR="001E51C6" w:rsidRDefault="0006472D" w:rsidP="0006472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  <w:r w:rsidR="001E51C6">
              <w:t xml:space="preserve"> </w:t>
            </w:r>
          </w:p>
          <w:p w14:paraId="4B64B788" w14:textId="77777777" w:rsidR="0006472D" w:rsidRPr="009B44BB" w:rsidRDefault="001E51C6" w:rsidP="0006472D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30491A09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7A10EC74" w14:textId="77777777" w:rsidR="00BE0862" w:rsidRPr="009B44BB" w:rsidRDefault="00BE0862" w:rsidP="00FB585E">
            <w:r w:rsidRPr="00BE0862">
              <w:t xml:space="preserve">Edificio esperienze, che comprende le due celle di prova e la </w:t>
            </w:r>
            <w:r w:rsidR="00FB585E">
              <w:t>sala manovra da cui si gestisco</w:t>
            </w:r>
            <w:r w:rsidRPr="00BE0862">
              <w:t>no le operazioni relative alla conduzione delle prove e dell’impianto;</w:t>
            </w:r>
          </w:p>
        </w:tc>
        <w:tc>
          <w:tcPr>
            <w:tcW w:w="5559" w:type="dxa"/>
            <w:vAlign w:val="center"/>
          </w:tcPr>
          <w:p w14:paraId="764C198B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607CEFFE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340FBEE9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5B1BD01A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550B5F05" w14:textId="77777777" w:rsidR="00FB585E" w:rsidRDefault="00FB585E" w:rsidP="00FB585E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0D4D4561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7F788F3A" w14:textId="77777777" w:rsidR="00BE0862" w:rsidRPr="009B44BB" w:rsidRDefault="00BE0862" w:rsidP="00B5568B">
            <w:r w:rsidRPr="00BE0862">
              <w:t>Sala macchine dove è ubicato il compressore</w:t>
            </w:r>
          </w:p>
        </w:tc>
        <w:tc>
          <w:tcPr>
            <w:tcW w:w="5559" w:type="dxa"/>
            <w:vAlign w:val="center"/>
          </w:tcPr>
          <w:p w14:paraId="4F1B9A9B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10713EF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Esplosione </w:t>
            </w:r>
          </w:p>
          <w:p w14:paraId="379499AE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  <w:p w14:paraId="5AD88ABE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404F6F65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42713D66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4A3B9E10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686B4D1D" w14:textId="77777777" w:rsidR="00BE0862" w:rsidRPr="009B44BB" w:rsidRDefault="00BE0862" w:rsidP="00B5568B">
            <w:r w:rsidRPr="00BE0862">
              <w:t>Cabina ausiliaria 10000/380 – 220 V</w:t>
            </w:r>
          </w:p>
        </w:tc>
        <w:tc>
          <w:tcPr>
            <w:tcW w:w="5559" w:type="dxa"/>
            <w:vAlign w:val="center"/>
          </w:tcPr>
          <w:p w14:paraId="777A382F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6CA5D6F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3C6F36A1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118F8706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00E0DF44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6C2B9E15" w14:textId="77777777" w:rsidR="00BE0862" w:rsidRPr="009B44BB" w:rsidRDefault="00BE0862" w:rsidP="00B5568B">
            <w:r w:rsidRPr="00BE0862">
              <w:t>Cabina di trasformazione 15000/380 – 220 V (alimentazione di riserva)</w:t>
            </w:r>
          </w:p>
        </w:tc>
        <w:tc>
          <w:tcPr>
            <w:tcW w:w="5559" w:type="dxa"/>
            <w:vAlign w:val="center"/>
          </w:tcPr>
          <w:p w14:paraId="605C766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5637211D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1BFE2B41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00CE2EAA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6A4935D5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4DE1ED53" w14:textId="77777777" w:rsidR="00BE0862" w:rsidRPr="009B44BB" w:rsidRDefault="00BE0862" w:rsidP="00B5568B">
            <w:r w:rsidRPr="00BE0862">
              <w:t>Gruppo elettrogeno</w:t>
            </w:r>
          </w:p>
        </w:tc>
        <w:tc>
          <w:tcPr>
            <w:tcW w:w="5559" w:type="dxa"/>
            <w:vAlign w:val="center"/>
          </w:tcPr>
          <w:p w14:paraId="6F5A624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9791635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3555D5FB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38FED939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Campo elettromagnetico</w:t>
            </w:r>
          </w:p>
          <w:p w14:paraId="23E02DC9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557C8EAB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5A326F7" w14:textId="77777777" w:rsidR="00BE0862" w:rsidRPr="009B44BB" w:rsidRDefault="00BE0862" w:rsidP="00B5568B">
            <w:r w:rsidRPr="00BE0862">
              <w:t>Palazzina adibita ad uffici (pentagono)</w:t>
            </w:r>
          </w:p>
        </w:tc>
        <w:tc>
          <w:tcPr>
            <w:tcW w:w="5559" w:type="dxa"/>
            <w:vAlign w:val="center"/>
          </w:tcPr>
          <w:p w14:paraId="2F1A8B80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8668910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00A5034F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</w:tc>
      </w:tr>
      <w:tr w:rsidR="00BE0862" w:rsidRPr="00DD185B" w14:paraId="1FA198CD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267A0CF7" w14:textId="77777777" w:rsidR="00BE0862" w:rsidRPr="009B44BB" w:rsidRDefault="00BE0862" w:rsidP="00B5568B">
            <w:r w:rsidRPr="00BE0862">
              <w:t>Edificio avviamento compressore</w:t>
            </w:r>
          </w:p>
        </w:tc>
        <w:tc>
          <w:tcPr>
            <w:tcW w:w="5559" w:type="dxa"/>
            <w:vAlign w:val="center"/>
          </w:tcPr>
          <w:p w14:paraId="335032AD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6B4F39C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06F27C92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547473B7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56FA6F3" w14:textId="77777777" w:rsidR="00BE0862" w:rsidRPr="00BE0862" w:rsidRDefault="00BE0862" w:rsidP="00B5568B">
            <w:r w:rsidRPr="00BE0862">
              <w:t>Sala quadri e box vari</w:t>
            </w:r>
          </w:p>
        </w:tc>
        <w:tc>
          <w:tcPr>
            <w:tcW w:w="5559" w:type="dxa"/>
            <w:vAlign w:val="center"/>
          </w:tcPr>
          <w:p w14:paraId="77646DC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62D4394B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02A6CF89" w14:textId="77777777" w:rsidR="00FB585E" w:rsidRDefault="001E51C6" w:rsidP="00FB585E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159B8BC0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2880F20" w14:textId="77777777" w:rsidR="00BE0862" w:rsidRPr="00BE0862" w:rsidRDefault="00BE0862" w:rsidP="00B5568B">
            <w:r w:rsidRPr="00BE0862">
              <w:t>Locali e magazzini per clienti/imprese</w:t>
            </w:r>
          </w:p>
        </w:tc>
        <w:tc>
          <w:tcPr>
            <w:tcW w:w="5559" w:type="dxa"/>
            <w:vAlign w:val="center"/>
          </w:tcPr>
          <w:p w14:paraId="08B8E85D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38B6F1EE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5D6C0F80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</w:tc>
      </w:tr>
      <w:tr w:rsidR="004D16A8" w:rsidRPr="00DD185B" w14:paraId="4F2C2591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0B4D0DF5" w14:textId="77777777" w:rsidR="004D16A8" w:rsidRPr="00521E7D" w:rsidRDefault="00BE0862" w:rsidP="00B5568B">
            <w:r w:rsidRPr="00BE0862">
              <w:t>Immobile adibito ad uffici</w:t>
            </w:r>
          </w:p>
        </w:tc>
        <w:tc>
          <w:tcPr>
            <w:tcW w:w="5559" w:type="dxa"/>
            <w:vAlign w:val="center"/>
          </w:tcPr>
          <w:p w14:paraId="261D353D" w14:textId="77777777" w:rsidR="004D16A8" w:rsidRDefault="00B5568B" w:rsidP="001E51C6">
            <w:pPr>
              <w:numPr>
                <w:ilvl w:val="0"/>
                <w:numId w:val="20"/>
              </w:numPr>
            </w:pPr>
            <w:r>
              <w:t>Elettrocuzione</w:t>
            </w:r>
          </w:p>
          <w:p w14:paraId="499038B4" w14:textId="77777777" w:rsidR="00B5568B" w:rsidRDefault="00B5568B" w:rsidP="001E51C6">
            <w:pPr>
              <w:numPr>
                <w:ilvl w:val="0"/>
                <w:numId w:val="20"/>
              </w:numPr>
            </w:pPr>
            <w:r>
              <w:t>Incendio</w:t>
            </w:r>
          </w:p>
          <w:p w14:paraId="3CDC3F89" w14:textId="77777777" w:rsidR="008370EC" w:rsidRDefault="008370EC" w:rsidP="001E51C6">
            <w:pPr>
              <w:numPr>
                <w:ilvl w:val="0"/>
                <w:numId w:val="20"/>
              </w:numPr>
            </w:pPr>
            <w:r>
              <w:t>Scivolamento, inciampo cadute a livello</w:t>
            </w:r>
          </w:p>
          <w:p w14:paraId="687E450E" w14:textId="77777777" w:rsidR="001E51C6" w:rsidRPr="00521E7D" w:rsidRDefault="001E51C6" w:rsidP="00FB585E">
            <w:pPr>
              <w:numPr>
                <w:ilvl w:val="0"/>
                <w:numId w:val="20"/>
              </w:numPr>
            </w:pPr>
            <w:r>
              <w:t>Urti con materiali in deposito</w:t>
            </w:r>
          </w:p>
        </w:tc>
      </w:tr>
    </w:tbl>
    <w:p w14:paraId="6BAA12B3" w14:textId="77777777" w:rsidR="007F25F0" w:rsidRDefault="007F25F0" w:rsidP="007F25F0">
      <w:pPr>
        <w:spacing w:line="276" w:lineRule="auto"/>
      </w:pPr>
    </w:p>
    <w:p w14:paraId="769C53DC" w14:textId="77777777" w:rsidR="00FB585E" w:rsidRDefault="00FB585E" w:rsidP="007F25F0">
      <w:pPr>
        <w:spacing w:line="276" w:lineRule="auto"/>
      </w:pPr>
    </w:p>
    <w:p w14:paraId="664A226B" w14:textId="77777777" w:rsidR="00FB585E" w:rsidRDefault="00FB585E" w:rsidP="007F25F0">
      <w:pPr>
        <w:spacing w:line="276" w:lineRule="auto"/>
      </w:pPr>
    </w:p>
    <w:p w14:paraId="45175AAE" w14:textId="77777777" w:rsidR="00FB585E" w:rsidRDefault="00FB585E" w:rsidP="007F25F0">
      <w:pPr>
        <w:spacing w:line="276" w:lineRule="auto"/>
      </w:pPr>
    </w:p>
    <w:p w14:paraId="2BFEB00F" w14:textId="77777777" w:rsidR="007F25F0" w:rsidRDefault="007F25F0" w:rsidP="007F25F0">
      <w:pPr>
        <w:pStyle w:val="Titolo"/>
      </w:pPr>
      <w:bookmarkStart w:id="15" w:name="_Toc219108459"/>
      <w:bookmarkStart w:id="16" w:name="_Toc219108519"/>
      <w:bookmarkStart w:id="17" w:name="_Toc444589013"/>
      <w:r>
        <w:lastRenderedPageBreak/>
        <w:t>INFORMATIVA SULLA GESTIONE DELLE EMERGENZE</w:t>
      </w:r>
      <w:bookmarkEnd w:id="15"/>
      <w:bookmarkEnd w:id="16"/>
      <w:bookmarkEnd w:id="17"/>
    </w:p>
    <w:p w14:paraId="64B50A09" w14:textId="77777777" w:rsidR="000C1F0C" w:rsidRDefault="000C1F0C" w:rsidP="000C1F0C">
      <w:r>
        <w:t>All’interno</w:t>
      </w:r>
      <w:r w:rsidRPr="00B238CC">
        <w:rPr>
          <w:b/>
        </w:rPr>
        <w:t xml:space="preserve"> dell</w:t>
      </w:r>
      <w:r w:rsidR="00B238CC" w:rsidRPr="00B238CC">
        <w:rPr>
          <w:b/>
        </w:rPr>
        <w:t>’are</w:t>
      </w:r>
      <w:r w:rsidRPr="00B238CC">
        <w:rPr>
          <w:b/>
        </w:rPr>
        <w:t>a</w:t>
      </w:r>
      <w:r w:rsidR="00362A99">
        <w:rPr>
          <w:b/>
        </w:rPr>
        <w:t xml:space="preserve"> laboratorio sperimentale</w:t>
      </w:r>
      <w:r>
        <w:t xml:space="preserve"> sono state affisse </w:t>
      </w:r>
      <w:r w:rsidR="009973F0">
        <w:t xml:space="preserve">in punti ben visibili </w:t>
      </w:r>
      <w:r>
        <w:t>delle planimetrie con le indicazioni e le norme comportamentali da adottare in caso di emergenza intesa come</w:t>
      </w:r>
      <w:r w:rsidR="009973F0">
        <w:t>:</w:t>
      </w:r>
    </w:p>
    <w:p w14:paraId="104EEC44" w14:textId="77777777" w:rsidR="009973F0" w:rsidRDefault="009973F0" w:rsidP="000C1F0C"/>
    <w:p w14:paraId="3ECA9CE2" w14:textId="77777777" w:rsidR="009973F0" w:rsidRPr="00B238CC" w:rsidRDefault="00B238CC" w:rsidP="009973F0">
      <w:pPr>
        <w:numPr>
          <w:ilvl w:val="0"/>
          <w:numId w:val="23"/>
        </w:numPr>
        <w:rPr>
          <w:b/>
        </w:rPr>
      </w:pPr>
      <w:r w:rsidRPr="00B238CC">
        <w:rPr>
          <w:b/>
        </w:rPr>
        <w:t>I</w:t>
      </w:r>
      <w:r w:rsidR="009973F0" w:rsidRPr="00B238CC">
        <w:rPr>
          <w:b/>
        </w:rPr>
        <w:t>ncendio</w:t>
      </w:r>
      <w:r w:rsidRPr="00B238CC">
        <w:rPr>
          <w:b/>
        </w:rPr>
        <w:t>/esplosione</w:t>
      </w:r>
    </w:p>
    <w:p w14:paraId="7DF15C12" w14:textId="77777777" w:rsidR="009973F0" w:rsidRDefault="009973F0" w:rsidP="009973F0"/>
    <w:p w14:paraId="2F6613CE" w14:textId="77777777" w:rsidR="009973F0" w:rsidRDefault="009973F0" w:rsidP="009973F0">
      <w:r>
        <w:t>In caso d’incendio</w:t>
      </w:r>
      <w:r w:rsidR="00B238CC">
        <w:t xml:space="preserve"> od esplosione</w:t>
      </w:r>
      <w:r>
        <w:t xml:space="preserve"> i lavoratori dell’impresa </w:t>
      </w:r>
      <w:r w:rsidR="005C1F3E">
        <w:rPr>
          <w:b/>
        </w:rPr>
        <w:t>………………………………….</w:t>
      </w:r>
      <w:r w:rsidR="0006472D">
        <w:t xml:space="preserve"> </w:t>
      </w:r>
      <w:r>
        <w:t xml:space="preserve">dovranno immediatamente recarsi verso le uscite d’emergenza </w:t>
      </w:r>
      <w:r w:rsidR="00202FA0">
        <w:t>senza</w:t>
      </w:r>
      <w:r>
        <w:t xml:space="preserve"> attua</w:t>
      </w:r>
      <w:r w:rsidR="00202FA0">
        <w:t>re</w:t>
      </w:r>
      <w:r>
        <w:t xml:space="preserve"> alcun intervento e limitandosi a seguire le indicazioni del personale interno.</w:t>
      </w:r>
    </w:p>
    <w:p w14:paraId="7A1283A6" w14:textId="77777777" w:rsidR="009973F0" w:rsidRDefault="009973F0" w:rsidP="009973F0">
      <w:r>
        <w:t xml:space="preserve">Qualora l’emergenza si manifesti al di fuori dell’orario di lavoro dello stabilimento, i lavoratori dell’impresa </w:t>
      </w:r>
      <w:r w:rsidR="0006472D">
        <w:t>appaltatrice</w:t>
      </w:r>
      <w:r>
        <w:t xml:space="preserve"> dovranno immediatamente avvertire il </w:t>
      </w:r>
      <w:r w:rsidR="00362A99">
        <w:t xml:space="preserve">referente coordinatore </w:t>
      </w:r>
      <w:r>
        <w:t xml:space="preserve">della </w:t>
      </w:r>
      <w:r w:rsidR="00362A99">
        <w:t>Committenza</w:t>
      </w:r>
      <w:r>
        <w:t xml:space="preserve"> ed il proprio datore di lavoro e dirigersi verso le uscite d’emergenza senza attuare alcuna manovra per la quale non sia stata preventivamente rilasciata specifica autorizzazione.</w:t>
      </w:r>
    </w:p>
    <w:p w14:paraId="335171E3" w14:textId="77777777" w:rsidR="00F4124E" w:rsidRDefault="00F4124E" w:rsidP="009973F0"/>
    <w:p w14:paraId="568AF199" w14:textId="77777777" w:rsidR="009973F0" w:rsidRPr="000C1F0C" w:rsidRDefault="00F4124E" w:rsidP="00F4124E">
      <w:pPr>
        <w:pStyle w:val="Titolo"/>
      </w:pPr>
      <w:bookmarkStart w:id="18" w:name="_Toc219108460"/>
      <w:bookmarkStart w:id="19" w:name="_Toc219108520"/>
      <w:bookmarkStart w:id="20" w:name="_Toc444589014"/>
      <w:r>
        <w:t>MODALIT</w:t>
      </w:r>
      <w:r w:rsidRPr="00F4124E">
        <w:t>À</w:t>
      </w:r>
      <w:r>
        <w:t xml:space="preserve"> DI ACCESSO </w:t>
      </w:r>
      <w:proofErr w:type="gramStart"/>
      <w:r>
        <w:t>AL</w:t>
      </w:r>
      <w:r w:rsidR="00362A99">
        <w:t xml:space="preserve"> </w:t>
      </w:r>
      <w:r>
        <w:t xml:space="preserve"> </w:t>
      </w:r>
      <w:bookmarkEnd w:id="18"/>
      <w:bookmarkEnd w:id="19"/>
      <w:bookmarkEnd w:id="20"/>
      <w:r w:rsidR="00EA1C0E">
        <w:t>LABORATORIO</w:t>
      </w:r>
      <w:proofErr w:type="gramEnd"/>
      <w:r w:rsidR="00EA1C0E">
        <w:t xml:space="preserve"> SPERIMENTALE</w:t>
      </w:r>
    </w:p>
    <w:p w14:paraId="2B635625" w14:textId="77777777" w:rsidR="006159AA" w:rsidRDefault="00E30575" w:rsidP="009C3592">
      <w:pPr>
        <w:spacing w:line="276" w:lineRule="auto"/>
      </w:pPr>
      <w:r w:rsidRPr="001F4E6A">
        <w:rPr>
          <w:u w:val="single"/>
        </w:rPr>
        <w:t>L’accesso al</w:t>
      </w:r>
      <w:r w:rsidR="00EA1C0E">
        <w:rPr>
          <w:u w:val="single"/>
        </w:rPr>
        <w:t xml:space="preserve"> </w:t>
      </w:r>
      <w:r w:rsidR="00EA1C0E" w:rsidRPr="00EA1C0E">
        <w:rPr>
          <w:b/>
          <w:u w:val="single"/>
        </w:rPr>
        <w:t>laboratorio</w:t>
      </w:r>
      <w:r w:rsidR="00EA1C0E">
        <w:rPr>
          <w:u w:val="single"/>
        </w:rPr>
        <w:t xml:space="preserve"> </w:t>
      </w:r>
      <w:r w:rsidRPr="001F4E6A">
        <w:rPr>
          <w:u w:val="single"/>
        </w:rPr>
        <w:t>è consentito solo ed esclusivamente ai lavoratori dotati di apposito tesserino di riconoscimento</w:t>
      </w:r>
      <w:r w:rsidR="008955C7" w:rsidRPr="001F4E6A">
        <w:rPr>
          <w:u w:val="single"/>
        </w:rPr>
        <w:t xml:space="preserve"> corredat</w:t>
      </w:r>
      <w:r w:rsidR="002D3AE3" w:rsidRPr="001F4E6A">
        <w:rPr>
          <w:u w:val="single"/>
        </w:rPr>
        <w:t>o</w:t>
      </w:r>
      <w:r w:rsidR="008955C7" w:rsidRPr="001F4E6A">
        <w:rPr>
          <w:u w:val="single"/>
        </w:rPr>
        <w:t xml:space="preserve"> di fotografia</w:t>
      </w:r>
      <w:r w:rsidR="008955C7" w:rsidRPr="00B43BA8">
        <w:t xml:space="preserve">, contenente le </w:t>
      </w:r>
      <w:r w:rsidR="00E123DE" w:rsidRPr="00B43BA8">
        <w:t>ge</w:t>
      </w:r>
      <w:r w:rsidR="008955C7" w:rsidRPr="00B43BA8">
        <w:t>neralità del lavoratore e l'indicazione del datore di lavoro (</w:t>
      </w:r>
      <w:proofErr w:type="spellStart"/>
      <w:r w:rsidR="005F21E2">
        <w:t>D.Lgs</w:t>
      </w:r>
      <w:proofErr w:type="spellEnd"/>
      <w:r w:rsidR="002A5A30">
        <w:t xml:space="preserve"> 81/08</w:t>
      </w:r>
      <w:r w:rsidR="008955C7" w:rsidRPr="00B43BA8">
        <w:t>)</w:t>
      </w:r>
      <w:r w:rsidR="00E123DE" w:rsidRPr="00B43BA8">
        <w:t xml:space="preserve"> e</w:t>
      </w:r>
      <w:r w:rsidR="00DC31D4">
        <w:t>d</w:t>
      </w:r>
      <w:r w:rsidR="00E123DE" w:rsidRPr="00B43BA8">
        <w:t xml:space="preserve"> i cui nominativi sia</w:t>
      </w:r>
      <w:r w:rsidR="00857CAC" w:rsidRPr="00B43BA8">
        <w:t>no st</w:t>
      </w:r>
      <w:r w:rsidR="00E123DE" w:rsidRPr="00B43BA8">
        <w:t>ati precedentemente comunicati</w:t>
      </w:r>
      <w:r w:rsidR="005F21E2">
        <w:t xml:space="preserve"> all’azienda </w:t>
      </w:r>
      <w:r w:rsidR="00B238CC" w:rsidRPr="00B238CC">
        <w:rPr>
          <w:b/>
        </w:rPr>
        <w:t xml:space="preserve">COSVIG </w:t>
      </w:r>
      <w:proofErr w:type="spellStart"/>
      <w:r w:rsidR="00B238CC" w:rsidRPr="00B238CC">
        <w:rPr>
          <w:b/>
        </w:rPr>
        <w:t>Scrl</w:t>
      </w:r>
      <w:proofErr w:type="spellEnd"/>
      <w:r w:rsidR="00B238CC" w:rsidRPr="00B238CC">
        <w:rPr>
          <w:b/>
        </w:rPr>
        <w:t xml:space="preserve"> Laboratorio Sperimentale di Sesta</w:t>
      </w:r>
      <w:r w:rsidR="008955C7" w:rsidRPr="00B43BA8">
        <w:t xml:space="preserve">. </w:t>
      </w:r>
    </w:p>
    <w:p w14:paraId="1CECA1EF" w14:textId="77777777" w:rsidR="00F4124E" w:rsidRDefault="00F4124E" w:rsidP="009C3592">
      <w:pPr>
        <w:spacing w:line="276" w:lineRule="auto"/>
      </w:pPr>
      <w:r>
        <w:t>Prima di accedere al</w:t>
      </w:r>
      <w:r w:rsidR="00EA1C0E">
        <w:t xml:space="preserve"> </w:t>
      </w:r>
      <w:r w:rsidR="00EA1C0E" w:rsidRPr="00EA1C0E">
        <w:rPr>
          <w:b/>
        </w:rPr>
        <w:t>laboratorio</w:t>
      </w:r>
      <w:r w:rsidR="00EA1C0E">
        <w:t xml:space="preserve"> </w:t>
      </w:r>
      <w:r>
        <w:t>i lavoratori dell’impresa dovranno sempre farsi riconosce</w:t>
      </w:r>
      <w:r w:rsidR="00B238CC">
        <w:t>re dalle receptionist</w:t>
      </w:r>
      <w:r w:rsidR="00EA1C0E">
        <w:t xml:space="preserve"> e farsi registrare</w:t>
      </w:r>
      <w:r>
        <w:t>.</w:t>
      </w:r>
    </w:p>
    <w:p w14:paraId="3D0D1528" w14:textId="77777777" w:rsidR="002E5C5B" w:rsidRDefault="00F4124E" w:rsidP="009C3592">
      <w:pPr>
        <w:spacing w:line="276" w:lineRule="auto"/>
      </w:pPr>
      <w:r>
        <w:t>L’accesso dei mezzi dell’</w:t>
      </w:r>
      <w:r w:rsidR="00B238CC">
        <w:t>impresa</w:t>
      </w:r>
      <w:r w:rsidR="00003816">
        <w:t xml:space="preserve"> </w:t>
      </w:r>
      <w:r w:rsidR="005C1F3E">
        <w:rPr>
          <w:b/>
        </w:rPr>
        <w:t>……………………………………</w:t>
      </w:r>
      <w:r w:rsidR="00003816">
        <w:rPr>
          <w:b/>
        </w:rPr>
        <w:t xml:space="preserve"> </w:t>
      </w:r>
      <w:r w:rsidR="00B238CC" w:rsidRPr="005C1F3E">
        <w:t>a</w:t>
      </w:r>
      <w:r w:rsidRPr="005C1F3E">
        <w:t>l</w:t>
      </w:r>
      <w:r w:rsidR="00FB585E" w:rsidRPr="005C1F3E">
        <w:t xml:space="preserve"> laboratorio</w:t>
      </w:r>
      <w:r w:rsidR="00FB585E">
        <w:rPr>
          <w:b/>
        </w:rPr>
        <w:t xml:space="preserve"> </w:t>
      </w:r>
      <w:r>
        <w:t>è consentito a patto che i veicoli siano parcheggiati in modo da non</w:t>
      </w:r>
      <w:r w:rsidR="004D330E">
        <w:t xml:space="preserve"> ostruire le uscite</w:t>
      </w:r>
      <w:r w:rsidR="00B238CC">
        <w:t xml:space="preserve"> e vie di </w:t>
      </w:r>
      <w:r w:rsidR="004D330E">
        <w:t>emergenza n</w:t>
      </w:r>
      <w:r w:rsidR="00F2372D">
        <w:t>é</w:t>
      </w:r>
      <w:r>
        <w:t xml:space="preserve"> gli altri presidi di sicurez</w:t>
      </w:r>
      <w:r w:rsidR="004D330E">
        <w:t>za presenti.</w:t>
      </w:r>
    </w:p>
    <w:p w14:paraId="39F17660" w14:textId="77777777" w:rsidR="00F4124E" w:rsidRDefault="002E5C5B" w:rsidP="002E5C5B">
      <w:pPr>
        <w:pStyle w:val="Titolo"/>
      </w:pPr>
      <w:r>
        <w:br w:type="page"/>
      </w:r>
      <w:bookmarkStart w:id="21" w:name="_Toc219108461"/>
      <w:bookmarkStart w:id="22" w:name="_Toc219108521"/>
      <w:bookmarkStart w:id="23" w:name="_Toc444589015"/>
      <w:r w:rsidR="004158BB">
        <w:lastRenderedPageBreak/>
        <w:t>VALUTAZIONE DEI RISCHI DA INTERFERENZE</w:t>
      </w:r>
      <w:bookmarkEnd w:id="21"/>
      <w:bookmarkEnd w:id="22"/>
      <w:bookmarkEnd w:id="23"/>
    </w:p>
    <w:p w14:paraId="7F57085A" w14:textId="77777777" w:rsidR="00693B5F" w:rsidRDefault="00693B5F" w:rsidP="00693B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141"/>
        <w:gridCol w:w="4889"/>
      </w:tblGrid>
      <w:tr w:rsidR="00E42806" w:rsidRPr="007006B5" w14:paraId="18174A6C" w14:textId="77777777" w:rsidTr="007006B5">
        <w:trPr>
          <w:trHeight w:val="534"/>
          <w:jc w:val="center"/>
        </w:trPr>
        <w:tc>
          <w:tcPr>
            <w:tcW w:w="9778" w:type="dxa"/>
            <w:gridSpan w:val="3"/>
            <w:shd w:val="clear" w:color="auto" w:fill="BFBFBF"/>
            <w:vAlign w:val="center"/>
          </w:tcPr>
          <w:p w14:paraId="48E86FD6" w14:textId="77777777" w:rsidR="00E42806" w:rsidRPr="007006B5" w:rsidRDefault="00E42806" w:rsidP="00693B5F">
            <w:pPr>
              <w:rPr>
                <w:b/>
                <w:szCs w:val="20"/>
              </w:rPr>
            </w:pPr>
            <w:r w:rsidRPr="007006B5">
              <w:rPr>
                <w:b/>
                <w:szCs w:val="20"/>
              </w:rPr>
              <w:t>Scheda riassuntiva dei rischi da interferenze</w:t>
            </w:r>
          </w:p>
        </w:tc>
      </w:tr>
      <w:tr w:rsidR="00E42806" w:rsidRPr="007006B5" w14:paraId="116E5C8D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508ED75E" w14:textId="78261C3B" w:rsidR="00E42806" w:rsidRPr="007006B5" w:rsidRDefault="00E258AA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Impresa </w:t>
            </w:r>
            <w:r w:rsidR="00E62285">
              <w:rPr>
                <w:b/>
                <w:szCs w:val="18"/>
              </w:rPr>
              <w:t xml:space="preserve">appaltatrice </w:t>
            </w:r>
          </w:p>
        </w:tc>
        <w:tc>
          <w:tcPr>
            <w:tcW w:w="5030" w:type="dxa"/>
            <w:gridSpan w:val="2"/>
            <w:vAlign w:val="center"/>
          </w:tcPr>
          <w:p w14:paraId="12E90B97" w14:textId="0F8546CC" w:rsidR="00E42806" w:rsidRPr="007006B5" w:rsidRDefault="0001163D" w:rsidP="00E62285">
            <w:pPr>
              <w:rPr>
                <w:szCs w:val="18"/>
              </w:rPr>
            </w:pPr>
            <w:r w:rsidRPr="0001163D">
              <w:rPr>
                <w:szCs w:val="18"/>
                <w:highlight w:val="yellow"/>
              </w:rPr>
              <w:t>…………………………..</w:t>
            </w:r>
          </w:p>
        </w:tc>
      </w:tr>
      <w:tr w:rsidR="00E42806" w:rsidRPr="007006B5" w14:paraId="1F28CD34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51E145A5" w14:textId="77777777" w:rsidR="00E42806" w:rsidRPr="007006B5" w:rsidRDefault="00E91D72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Oggetto dei lavori</w:t>
            </w:r>
          </w:p>
        </w:tc>
        <w:tc>
          <w:tcPr>
            <w:tcW w:w="5030" w:type="dxa"/>
            <w:gridSpan w:val="2"/>
            <w:vAlign w:val="center"/>
          </w:tcPr>
          <w:p w14:paraId="4A399C2A" w14:textId="77777777" w:rsidR="00E42806" w:rsidRPr="007006B5" w:rsidRDefault="00647051" w:rsidP="002A5F2B">
            <w:pPr>
              <w:rPr>
                <w:szCs w:val="18"/>
              </w:rPr>
            </w:pPr>
            <w:r>
              <w:rPr>
                <w:szCs w:val="18"/>
              </w:rPr>
              <w:t xml:space="preserve">Attività di </w:t>
            </w:r>
            <w:r w:rsidR="005B21E4">
              <w:rPr>
                <w:b/>
                <w:szCs w:val="18"/>
              </w:rPr>
              <w:t>prelievo per servizio di gestione e smaltimento rifiuti</w:t>
            </w:r>
          </w:p>
        </w:tc>
      </w:tr>
      <w:tr w:rsidR="00E42806" w:rsidRPr="007006B5" w14:paraId="2D6F8E9F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7B55047A" w14:textId="77777777" w:rsidR="00E42806" w:rsidRPr="007006B5" w:rsidRDefault="00DB4E97" w:rsidP="00DB4E97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Ubicazione</w:t>
            </w:r>
          </w:p>
        </w:tc>
        <w:tc>
          <w:tcPr>
            <w:tcW w:w="5030" w:type="dxa"/>
            <w:gridSpan w:val="2"/>
            <w:vAlign w:val="center"/>
          </w:tcPr>
          <w:p w14:paraId="0799AC31" w14:textId="77777777" w:rsidR="00E42806" w:rsidRPr="007006B5" w:rsidRDefault="00647051" w:rsidP="00E62285">
            <w:pPr>
              <w:rPr>
                <w:szCs w:val="18"/>
              </w:rPr>
            </w:pPr>
            <w:r>
              <w:rPr>
                <w:szCs w:val="18"/>
              </w:rPr>
              <w:t xml:space="preserve">Lab Sperimentale </w:t>
            </w:r>
            <w:r w:rsidRPr="005B21E4">
              <w:rPr>
                <w:b/>
                <w:szCs w:val="18"/>
              </w:rPr>
              <w:t>COSVIG di Sesta</w:t>
            </w:r>
          </w:p>
        </w:tc>
      </w:tr>
      <w:tr w:rsidR="00DB4E97" w:rsidRPr="007006B5" w14:paraId="71C60BDB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2BBF33CB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Inizio lavori</w:t>
            </w:r>
          </w:p>
        </w:tc>
        <w:tc>
          <w:tcPr>
            <w:tcW w:w="5030" w:type="dxa"/>
            <w:gridSpan w:val="2"/>
            <w:vAlign w:val="center"/>
          </w:tcPr>
          <w:p w14:paraId="6132B7E7" w14:textId="77777777" w:rsidR="00DB4E97" w:rsidRPr="007006B5" w:rsidRDefault="00DB4E97" w:rsidP="00416805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  <w:r w:rsidR="005B21E4">
              <w:rPr>
                <w:szCs w:val="18"/>
              </w:rPr>
              <w:t xml:space="preserve"> a chiamata</w:t>
            </w:r>
          </w:p>
        </w:tc>
      </w:tr>
      <w:tr w:rsidR="005B21E4" w:rsidRPr="007006B5" w14:paraId="33785D30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55C1C2D3" w14:textId="77777777" w:rsidR="005B21E4" w:rsidRPr="007006B5" w:rsidRDefault="005B21E4" w:rsidP="005B21E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Durata presunta</w:t>
            </w:r>
          </w:p>
        </w:tc>
        <w:tc>
          <w:tcPr>
            <w:tcW w:w="5030" w:type="dxa"/>
            <w:gridSpan w:val="2"/>
            <w:vAlign w:val="center"/>
          </w:tcPr>
          <w:p w14:paraId="055BF2A5" w14:textId="77777777" w:rsidR="005B21E4" w:rsidRPr="007006B5" w:rsidRDefault="005B21E4" w:rsidP="005B21E4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  <w:r>
              <w:rPr>
                <w:szCs w:val="18"/>
              </w:rPr>
              <w:t xml:space="preserve"> a chiamata</w:t>
            </w:r>
          </w:p>
        </w:tc>
      </w:tr>
      <w:tr w:rsidR="00DB4E97" w:rsidRPr="007006B5" w14:paraId="6AF7A84D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2B9BCB96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Nominativo del responsabile dell’impresa presso la sed</w:t>
            </w:r>
            <w:r w:rsidR="001A084F" w:rsidRPr="007006B5">
              <w:rPr>
                <w:b/>
                <w:szCs w:val="18"/>
              </w:rPr>
              <w:t>e oggetto dell’intervento</w:t>
            </w:r>
          </w:p>
        </w:tc>
        <w:tc>
          <w:tcPr>
            <w:tcW w:w="5030" w:type="dxa"/>
            <w:gridSpan w:val="2"/>
            <w:vAlign w:val="center"/>
          </w:tcPr>
          <w:p w14:paraId="12DE0878" w14:textId="77777777" w:rsidR="00DB4E97" w:rsidRPr="007006B5" w:rsidRDefault="00416805" w:rsidP="00E62285">
            <w:pPr>
              <w:rPr>
                <w:szCs w:val="18"/>
              </w:rPr>
            </w:pPr>
            <w:r w:rsidRPr="007006B5">
              <w:rPr>
                <w:szCs w:val="18"/>
              </w:rPr>
              <w:t>Sig. /Sig.ra</w:t>
            </w:r>
            <w:r w:rsidR="00E6419B">
              <w:rPr>
                <w:highlight w:val="yellow"/>
              </w:rPr>
              <w:t xml:space="preserve"> </w:t>
            </w:r>
            <w:r w:rsidR="00B238CC" w:rsidRPr="00B238CC">
              <w:rPr>
                <w:szCs w:val="18"/>
                <w:highlight w:val="yellow"/>
              </w:rPr>
              <w:t>…………………………</w:t>
            </w:r>
          </w:p>
        </w:tc>
      </w:tr>
      <w:tr w:rsidR="00E42806" w:rsidRPr="007006B5" w14:paraId="2D6F4D97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3A008177" w14:textId="77777777" w:rsidR="00E42806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Numero di persone mediamente impiegate</w:t>
            </w:r>
          </w:p>
        </w:tc>
        <w:tc>
          <w:tcPr>
            <w:tcW w:w="5030" w:type="dxa"/>
            <w:gridSpan w:val="2"/>
            <w:vAlign w:val="center"/>
          </w:tcPr>
          <w:p w14:paraId="407396DC" w14:textId="77777777" w:rsidR="00E42806" w:rsidRPr="007006B5" w:rsidRDefault="00E62285" w:rsidP="00B238CC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</w:t>
            </w:r>
          </w:p>
        </w:tc>
      </w:tr>
      <w:tr w:rsidR="00DB4E97" w:rsidRPr="007006B5" w14:paraId="4F5D81FB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22006144" w14:textId="77777777" w:rsidR="00DB4E97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Aree interessate dagli interventi</w:t>
            </w:r>
          </w:p>
        </w:tc>
        <w:tc>
          <w:tcPr>
            <w:tcW w:w="5030" w:type="dxa"/>
            <w:gridSpan w:val="2"/>
            <w:vAlign w:val="center"/>
          </w:tcPr>
          <w:p w14:paraId="03A02527" w14:textId="77777777" w:rsidR="00416805" w:rsidRDefault="00471AD4" w:rsidP="00B238CC">
            <w:pPr>
              <w:spacing w:before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1"/>
            <w:r w:rsidR="00B238CC">
              <w:rPr>
                <w:szCs w:val="18"/>
              </w:rPr>
              <w:instrText xml:space="preserve"> FORMCHECKBOX </w:instrText>
            </w:r>
            <w:r w:rsidR="006946C8">
              <w:rPr>
                <w:szCs w:val="18"/>
              </w:rPr>
            </w:r>
            <w:r w:rsidR="006946C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24"/>
            <w:r w:rsidR="00E62285">
              <w:rPr>
                <w:szCs w:val="18"/>
              </w:rPr>
              <w:t xml:space="preserve"> </w:t>
            </w:r>
            <w:r w:rsidR="00B238CC" w:rsidRPr="00BE0862">
              <w:t>Parco combustibili</w:t>
            </w:r>
          </w:p>
          <w:p w14:paraId="31BE0C88" w14:textId="77777777" w:rsidR="00E62285" w:rsidRDefault="00E62285" w:rsidP="00E62285">
            <w:pPr>
              <w:ind w:left="318"/>
              <w:rPr>
                <w:szCs w:val="18"/>
              </w:rPr>
            </w:pPr>
          </w:p>
          <w:p w14:paraId="38503FCB" w14:textId="38CB1F3C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6946C8">
              <w:rPr>
                <w:szCs w:val="18"/>
              </w:rPr>
            </w:r>
            <w:r w:rsidR="006946C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01163D">
              <w:rPr>
                <w:szCs w:val="18"/>
              </w:rPr>
              <w:t>Immobile</w:t>
            </w:r>
            <w:r w:rsidR="00B238CC" w:rsidRPr="00B238CC">
              <w:rPr>
                <w:szCs w:val="18"/>
              </w:rPr>
              <w:t xml:space="preserve"> adibit</w:t>
            </w:r>
            <w:r w:rsidR="0001163D">
              <w:rPr>
                <w:szCs w:val="18"/>
              </w:rPr>
              <w:t>o</w:t>
            </w:r>
            <w:r w:rsidR="00B238CC" w:rsidRPr="00B238CC">
              <w:rPr>
                <w:szCs w:val="18"/>
              </w:rPr>
              <w:t xml:space="preserve"> ad uffici (pentagono);</w:t>
            </w:r>
          </w:p>
          <w:p w14:paraId="79AC28E2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138B86E2" w14:textId="77777777" w:rsidR="00B238CC" w:rsidRDefault="00471AD4" w:rsidP="0001163D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6946C8">
              <w:rPr>
                <w:szCs w:val="18"/>
              </w:rPr>
            </w:r>
            <w:r w:rsidR="006946C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Locali e magazzini per clienti/imprese</w:t>
            </w:r>
          </w:p>
          <w:p w14:paraId="09C7C1AB" w14:textId="40F1B3CD" w:rsidR="0001163D" w:rsidRPr="007006B5" w:rsidRDefault="0001163D" w:rsidP="0001163D">
            <w:pPr>
              <w:ind w:left="318"/>
              <w:rPr>
                <w:szCs w:val="18"/>
              </w:rPr>
            </w:pPr>
          </w:p>
        </w:tc>
      </w:tr>
      <w:tr w:rsidR="003B2412" w:rsidRPr="007006B5" w14:paraId="3163DF92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51505140" w14:textId="77777777" w:rsidR="003B2412" w:rsidRPr="007006B5" w:rsidRDefault="000B6BA1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Ulteriori rischi oltre a quelli indicati al capitolo 4</w:t>
            </w:r>
          </w:p>
        </w:tc>
        <w:tc>
          <w:tcPr>
            <w:tcW w:w="5030" w:type="dxa"/>
            <w:gridSpan w:val="2"/>
            <w:vAlign w:val="center"/>
          </w:tcPr>
          <w:p w14:paraId="1149E0A4" w14:textId="77777777" w:rsidR="004E402C" w:rsidRPr="007006B5" w:rsidRDefault="004E402C" w:rsidP="004E402C">
            <w:pPr>
              <w:rPr>
                <w:szCs w:val="18"/>
              </w:rPr>
            </w:pPr>
          </w:p>
          <w:p w14:paraId="5A3BA5A1" w14:textId="77777777" w:rsidR="003B2412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3D4DF837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733830F1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4DBA7B05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060E5732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6F33CD9C" w14:textId="77777777" w:rsidR="00E62285" w:rsidRPr="007006B5" w:rsidRDefault="00E62285" w:rsidP="00BF47E0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0B6BA1" w:rsidRPr="007006B5" w14:paraId="7FE8AE18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5F84AE4B" w14:textId="77777777" w:rsidR="000B6BA1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Attrezzature utilizzate dall’impresa o dal lavoratore autonomo</w:t>
            </w:r>
          </w:p>
        </w:tc>
        <w:tc>
          <w:tcPr>
            <w:tcW w:w="5030" w:type="dxa"/>
            <w:gridSpan w:val="2"/>
            <w:vAlign w:val="center"/>
          </w:tcPr>
          <w:p w14:paraId="001F4D50" w14:textId="77777777" w:rsidR="00BC2191" w:rsidRPr="007006B5" w:rsidRDefault="0009606A" w:rsidP="00E6228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Comuni attrezzature</w:t>
            </w:r>
            <w:r w:rsidR="00E62285">
              <w:rPr>
                <w:szCs w:val="18"/>
              </w:rPr>
              <w:t xml:space="preserve"> e utensili</w:t>
            </w:r>
            <w:r w:rsidRPr="007006B5">
              <w:rPr>
                <w:szCs w:val="18"/>
              </w:rPr>
              <w:t xml:space="preserve"> manuali </w:t>
            </w:r>
          </w:p>
          <w:p w14:paraId="4BE5B647" w14:textId="77777777" w:rsidR="00FD3936" w:rsidRPr="001F1276" w:rsidRDefault="00FD3936" w:rsidP="00FD3936">
            <w:pPr>
              <w:rPr>
                <w:szCs w:val="18"/>
                <w:highlight w:val="yellow"/>
              </w:rPr>
            </w:pPr>
            <w:r w:rsidRPr="007006B5">
              <w:rPr>
                <w:szCs w:val="18"/>
              </w:rPr>
              <w:t>Altro</w:t>
            </w:r>
            <w:r w:rsidR="00E62285" w:rsidRPr="001F1276">
              <w:rPr>
                <w:szCs w:val="18"/>
                <w:highlight w:val="yellow"/>
              </w:rPr>
              <w:t>…………………………………………………………</w:t>
            </w:r>
            <w:r w:rsidR="00A04520" w:rsidRPr="001F1276">
              <w:rPr>
                <w:szCs w:val="18"/>
                <w:highlight w:val="yellow"/>
              </w:rPr>
              <w:t>...</w:t>
            </w:r>
          </w:p>
          <w:p w14:paraId="468E8ED2" w14:textId="77777777" w:rsidR="00E62285" w:rsidRPr="001F1276" w:rsidRDefault="00E62285" w:rsidP="00FD3936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6609EC06" w14:textId="77777777" w:rsidR="00E62285" w:rsidRPr="001F1276" w:rsidRDefault="00E62285" w:rsidP="00FD3936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25B084F0" w14:textId="77777777" w:rsidR="00E62285" w:rsidRPr="007006B5" w:rsidRDefault="00E62285" w:rsidP="00FD3936">
            <w:pPr>
              <w:rPr>
                <w:szCs w:val="18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09606A" w:rsidRPr="007006B5" w14:paraId="7808FA50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1C6BD6CB" w14:textId="77777777" w:rsidR="0009606A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Sostanze chimiche e materiali impiegati dall’impresa o dal lavoratore autonomo</w:t>
            </w:r>
          </w:p>
        </w:tc>
        <w:tc>
          <w:tcPr>
            <w:tcW w:w="5030" w:type="dxa"/>
            <w:gridSpan w:val="2"/>
            <w:vAlign w:val="center"/>
          </w:tcPr>
          <w:p w14:paraId="701BD7D3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</w:t>
            </w:r>
            <w:r w:rsidR="007939F2">
              <w:rPr>
                <w:szCs w:val="18"/>
                <w:highlight w:val="yellow"/>
              </w:rPr>
              <w:t>……..</w:t>
            </w:r>
            <w:r w:rsidRPr="001F1276">
              <w:rPr>
                <w:szCs w:val="18"/>
                <w:highlight w:val="yellow"/>
              </w:rPr>
              <w:t>.</w:t>
            </w:r>
          </w:p>
          <w:p w14:paraId="7733AEB0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14C18BA7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601746EE" w14:textId="77777777" w:rsidR="00FD3936" w:rsidRPr="007006B5" w:rsidRDefault="00DA3C71" w:rsidP="00DA3C71">
            <w:pPr>
              <w:rPr>
                <w:szCs w:val="18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FE77B5" w:rsidRPr="007006B5" w14:paraId="0F9E48E8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0B77D7CF" w14:textId="77777777" w:rsidR="00FE77B5" w:rsidRPr="007006B5" w:rsidRDefault="007D6CF5" w:rsidP="003C6FC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Misure preventive e protettive </w:t>
            </w:r>
            <w:r w:rsidR="003C6FCA" w:rsidRPr="007006B5">
              <w:rPr>
                <w:b/>
                <w:szCs w:val="18"/>
              </w:rPr>
              <w:t>generali</w:t>
            </w:r>
          </w:p>
        </w:tc>
        <w:tc>
          <w:tcPr>
            <w:tcW w:w="5030" w:type="dxa"/>
            <w:gridSpan w:val="2"/>
            <w:vAlign w:val="center"/>
          </w:tcPr>
          <w:p w14:paraId="0F9EE6B6" w14:textId="77777777" w:rsidR="007D6CF5" w:rsidRPr="007006B5" w:rsidRDefault="007D6CF5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Persona</w:t>
            </w:r>
            <w:r w:rsidR="00EC4F59">
              <w:rPr>
                <w:szCs w:val="18"/>
              </w:rPr>
              <w:t xml:space="preserve"> o segnaletica </w:t>
            </w:r>
            <w:r w:rsidRPr="007006B5">
              <w:rPr>
                <w:szCs w:val="18"/>
              </w:rPr>
              <w:t>dedicata ad impedire l’avvicinamento di terzi alle aree di lavoro</w:t>
            </w:r>
            <w:r w:rsidR="007A4960" w:rsidRPr="007006B5">
              <w:rPr>
                <w:szCs w:val="18"/>
              </w:rPr>
              <w:t>;</w:t>
            </w:r>
          </w:p>
          <w:p w14:paraId="5E0584AB" w14:textId="77777777" w:rsidR="007A4960" w:rsidRPr="007006B5" w:rsidRDefault="007A4960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Segnalazione delle </w:t>
            </w:r>
            <w:r w:rsidR="001F1276">
              <w:rPr>
                <w:szCs w:val="18"/>
              </w:rPr>
              <w:t>aree a rischio</w:t>
            </w:r>
          </w:p>
          <w:p w14:paraId="14BF88F0" w14:textId="77777777" w:rsidR="003C6FCA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Conservazione di prodotti e materiale </w:t>
            </w:r>
            <w:r w:rsidR="00DA3C71">
              <w:rPr>
                <w:szCs w:val="18"/>
              </w:rPr>
              <w:t>utilizzato nei locali</w:t>
            </w:r>
            <w:r w:rsidRPr="007006B5">
              <w:rPr>
                <w:szCs w:val="18"/>
              </w:rPr>
              <w:t xml:space="preserve"> designati;</w:t>
            </w:r>
          </w:p>
          <w:p w14:paraId="12F5197C" w14:textId="77777777" w:rsidR="009B2328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Divieto di fumare all’interno dei locali</w:t>
            </w:r>
            <w:r w:rsidR="00DA3C71">
              <w:rPr>
                <w:szCs w:val="18"/>
              </w:rPr>
              <w:t>, in prossimità di serbatoi di combus</w:t>
            </w:r>
            <w:r w:rsidR="001F1276">
              <w:rPr>
                <w:szCs w:val="18"/>
              </w:rPr>
              <w:t>tibile e durante le lavorazioni</w:t>
            </w:r>
          </w:p>
          <w:p w14:paraId="5FDF69A9" w14:textId="77777777" w:rsidR="00D51B02" w:rsidRPr="007006B5" w:rsidRDefault="00D51B02" w:rsidP="007006B5">
            <w:pPr>
              <w:ind w:left="318"/>
              <w:rPr>
                <w:szCs w:val="18"/>
              </w:rPr>
            </w:pPr>
          </w:p>
          <w:p w14:paraId="18E55A67" w14:textId="77777777" w:rsidR="00DA3C71" w:rsidRDefault="00D51B02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31C9EB60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2A578011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79D8DCDF" w14:textId="77777777" w:rsidR="007A4960" w:rsidRPr="007006B5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</w:tc>
      </w:tr>
      <w:tr w:rsidR="00D51B02" w:rsidRPr="007006B5" w14:paraId="78D703BA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465FA35A" w14:textId="6CB623CB" w:rsidR="00D51B02" w:rsidRPr="007006B5" w:rsidRDefault="00D51B02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Dispositivi di protezione individuale </w:t>
            </w:r>
            <w:r w:rsidR="00962C94" w:rsidRPr="007006B5">
              <w:rPr>
                <w:b/>
                <w:szCs w:val="18"/>
              </w:rPr>
              <w:t>utilizzati</w:t>
            </w:r>
            <w:r w:rsidR="004B27EF">
              <w:rPr>
                <w:b/>
                <w:szCs w:val="18"/>
              </w:rPr>
              <w:t xml:space="preserve"> </w:t>
            </w:r>
          </w:p>
        </w:tc>
        <w:tc>
          <w:tcPr>
            <w:tcW w:w="5030" w:type="dxa"/>
            <w:gridSpan w:val="2"/>
            <w:vAlign w:val="center"/>
          </w:tcPr>
          <w:p w14:paraId="5E0AA0F0" w14:textId="77777777" w:rsidR="00D51B02" w:rsidRPr="007006B5" w:rsidRDefault="00EA5D43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delle mani;</w:t>
            </w:r>
          </w:p>
          <w:p w14:paraId="55152BCB" w14:textId="77777777" w:rsidR="00227991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dei piedi;</w:t>
            </w:r>
          </w:p>
          <w:p w14:paraId="283DDF1E" w14:textId="77777777" w:rsidR="001F1276" w:rsidRPr="007006B5" w:rsidRDefault="001F1276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Per la protezione del corpo</w:t>
            </w:r>
          </w:p>
          <w:p w14:paraId="68A5499A" w14:textId="77777777" w:rsidR="00DA3C71" w:rsidRDefault="00227991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280592A1" w14:textId="51E3C299" w:rsidR="00227991" w:rsidRPr="007006B5" w:rsidRDefault="00DA3C71" w:rsidP="000711D8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</w:t>
            </w:r>
          </w:p>
        </w:tc>
      </w:tr>
      <w:tr w:rsidR="00AD1C24" w:rsidRPr="007006B5" w14:paraId="06A59BFB" w14:textId="77777777" w:rsidTr="007006B5">
        <w:trPr>
          <w:trHeight w:val="612"/>
          <w:jc w:val="center"/>
        </w:trPr>
        <w:tc>
          <w:tcPr>
            <w:tcW w:w="4889" w:type="dxa"/>
            <w:gridSpan w:val="2"/>
            <w:vAlign w:val="center"/>
          </w:tcPr>
          <w:p w14:paraId="6151A7DA" w14:textId="1D8AB107" w:rsidR="00AD1C24" w:rsidRPr="007006B5" w:rsidRDefault="00AD1C24" w:rsidP="00962C94">
            <w:pPr>
              <w:rPr>
                <w:b/>
                <w:szCs w:val="18"/>
              </w:rPr>
            </w:pPr>
            <w:r w:rsidRPr="001F1276">
              <w:lastRenderedPageBreak/>
              <w:br w:type="page"/>
            </w:r>
            <w:r w:rsidRPr="007006B5">
              <w:rPr>
                <w:b/>
                <w:szCs w:val="18"/>
              </w:rPr>
              <w:t>Sono presenti rischi interferenziali</w:t>
            </w:r>
            <w:r w:rsidR="00066C6F" w:rsidRPr="007006B5">
              <w:rPr>
                <w:b/>
                <w:szCs w:val="18"/>
              </w:rPr>
              <w:t xml:space="preserve"> e sovrapposizioni?</w:t>
            </w:r>
          </w:p>
        </w:tc>
        <w:tc>
          <w:tcPr>
            <w:tcW w:w="4889" w:type="dxa"/>
            <w:vAlign w:val="center"/>
          </w:tcPr>
          <w:p w14:paraId="14A12F70" w14:textId="77777777" w:rsidR="00AD1C24" w:rsidRPr="004B27EF" w:rsidRDefault="00066C6F" w:rsidP="00AD1C24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Sì</w:t>
            </w:r>
          </w:p>
        </w:tc>
      </w:tr>
      <w:tr w:rsidR="00066C6F" w:rsidRPr="007006B5" w14:paraId="6E9F0809" w14:textId="77777777" w:rsidTr="007006B5">
        <w:trPr>
          <w:trHeight w:val="874"/>
          <w:jc w:val="center"/>
        </w:trPr>
        <w:tc>
          <w:tcPr>
            <w:tcW w:w="4889" w:type="dxa"/>
            <w:gridSpan w:val="2"/>
            <w:vAlign w:val="center"/>
          </w:tcPr>
          <w:p w14:paraId="1A5D99D1" w14:textId="77777777" w:rsidR="00066C6F" w:rsidRPr="007006B5" w:rsidRDefault="00066C6F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Caratteristiche delle interferenze:</w:t>
            </w:r>
          </w:p>
        </w:tc>
        <w:tc>
          <w:tcPr>
            <w:tcW w:w="4889" w:type="dxa"/>
            <w:vAlign w:val="center"/>
          </w:tcPr>
          <w:p w14:paraId="13E2B228" w14:textId="77777777" w:rsidR="001F1276" w:rsidRPr="004B27EF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…………………………………………………………...</w:t>
            </w:r>
            <w:r w:rsidR="007F4124" w:rsidRPr="004B27EF">
              <w:rPr>
                <w:szCs w:val="18"/>
              </w:rPr>
              <w:t>........</w:t>
            </w:r>
          </w:p>
          <w:p w14:paraId="7AD96A17" w14:textId="77777777" w:rsidR="001F1276" w:rsidRPr="004B27EF" w:rsidRDefault="004B27EF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da gestire con il Preposto della Committenza</w:t>
            </w:r>
          </w:p>
          <w:p w14:paraId="01C7F217" w14:textId="77777777" w:rsidR="0048096B" w:rsidRPr="007006B5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…………………………………………………………………</w:t>
            </w:r>
          </w:p>
        </w:tc>
      </w:tr>
      <w:tr w:rsidR="00066C6F" w:rsidRPr="007006B5" w14:paraId="7C495973" w14:textId="77777777" w:rsidTr="007006B5">
        <w:trPr>
          <w:trHeight w:val="442"/>
          <w:jc w:val="center"/>
        </w:trPr>
        <w:tc>
          <w:tcPr>
            <w:tcW w:w="4889" w:type="dxa"/>
            <w:gridSpan w:val="2"/>
            <w:vAlign w:val="center"/>
          </w:tcPr>
          <w:p w14:paraId="66043D80" w14:textId="77777777" w:rsidR="00066C6F" w:rsidRPr="007006B5" w:rsidRDefault="00EB1EF9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Entità del rischio</w:t>
            </w:r>
            <w:r w:rsidR="00007888" w:rsidRPr="007006B5">
              <w:rPr>
                <w:b/>
                <w:szCs w:val="18"/>
              </w:rPr>
              <w:t xml:space="preserve"> da interferenza</w:t>
            </w:r>
          </w:p>
          <w:p w14:paraId="4BB84E90" w14:textId="77777777" w:rsidR="001E3322" w:rsidRPr="007006B5" w:rsidRDefault="001E3322" w:rsidP="001E3322">
            <w:pPr>
              <w:rPr>
                <w:b/>
                <w:szCs w:val="18"/>
              </w:rPr>
            </w:pPr>
            <w:r w:rsidRPr="007006B5">
              <w:rPr>
                <w:szCs w:val="18"/>
              </w:rPr>
              <w:t>(si vedano le successive tabelle con gli indici di valutazione)</w:t>
            </w:r>
          </w:p>
        </w:tc>
        <w:tc>
          <w:tcPr>
            <w:tcW w:w="4889" w:type="dxa"/>
            <w:vAlign w:val="center"/>
          </w:tcPr>
          <w:p w14:paraId="78AAB5D6" w14:textId="77777777" w:rsidR="00EB1EF9" w:rsidRPr="007006B5" w:rsidRDefault="001E3322" w:rsidP="00EB1EF9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LIEVE</w:t>
            </w:r>
          </w:p>
          <w:p w14:paraId="480ED68A" w14:textId="77777777" w:rsidR="009E2A71" w:rsidRPr="007006B5" w:rsidRDefault="009E2A71" w:rsidP="00EB1EF9">
            <w:pPr>
              <w:rPr>
                <w:szCs w:val="18"/>
              </w:rPr>
            </w:pPr>
          </w:p>
        </w:tc>
      </w:tr>
      <w:tr w:rsidR="00EB1EF9" w:rsidRPr="007006B5" w14:paraId="47C50AC8" w14:textId="77777777" w:rsidTr="007006B5">
        <w:trPr>
          <w:trHeight w:val="442"/>
          <w:jc w:val="center"/>
        </w:trPr>
        <w:tc>
          <w:tcPr>
            <w:tcW w:w="4889" w:type="dxa"/>
            <w:gridSpan w:val="2"/>
            <w:vAlign w:val="center"/>
          </w:tcPr>
          <w:p w14:paraId="24F99182" w14:textId="77777777" w:rsidR="00EB1EF9" w:rsidRPr="007006B5" w:rsidRDefault="00EB1EF9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di coordinamento generali</w:t>
            </w:r>
          </w:p>
        </w:tc>
        <w:tc>
          <w:tcPr>
            <w:tcW w:w="4889" w:type="dxa"/>
            <w:vAlign w:val="center"/>
          </w:tcPr>
          <w:p w14:paraId="154FDE1A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accedere ad aree nelle quali non sia prevista la propria presenza;</w:t>
            </w:r>
          </w:p>
          <w:p w14:paraId="340855ED" w14:textId="77777777" w:rsidR="00696CD1" w:rsidRPr="007006B5" w:rsidRDefault="00696CD1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azionar</w:t>
            </w:r>
            <w:r w:rsidR="00EB1EF9" w:rsidRPr="007006B5">
              <w:rPr>
                <w:szCs w:val="18"/>
              </w:rPr>
              <w:t>e alcun</w:t>
            </w:r>
            <w:r w:rsidRPr="007006B5">
              <w:rPr>
                <w:szCs w:val="18"/>
              </w:rPr>
              <w:t>a macchina</w:t>
            </w:r>
            <w:r w:rsidR="00D817DC" w:rsidRPr="007006B5">
              <w:rPr>
                <w:szCs w:val="18"/>
              </w:rPr>
              <w:t xml:space="preserve">, né spostare attrezzature </w:t>
            </w:r>
            <w:r w:rsidRPr="007006B5">
              <w:rPr>
                <w:szCs w:val="18"/>
              </w:rPr>
              <w:t>di proprietà dell’azienda</w:t>
            </w:r>
            <w:r w:rsidR="001F1276">
              <w:rPr>
                <w:szCs w:val="18"/>
              </w:rPr>
              <w:t>;</w:t>
            </w:r>
          </w:p>
          <w:p w14:paraId="3ED52DB4" w14:textId="77777777" w:rsid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 xml:space="preserve">Non utilizzare </w:t>
            </w:r>
            <w:r w:rsidR="001F1276" w:rsidRPr="001F1276">
              <w:rPr>
                <w:szCs w:val="18"/>
              </w:rPr>
              <w:t>le attrezzature</w:t>
            </w:r>
            <w:r w:rsidR="007C4246">
              <w:rPr>
                <w:szCs w:val="18"/>
              </w:rPr>
              <w:t>/macchinari</w:t>
            </w:r>
            <w:r w:rsidR="001F1276" w:rsidRPr="001F1276">
              <w:rPr>
                <w:szCs w:val="18"/>
              </w:rPr>
              <w:t xml:space="preserve"> dell’</w:t>
            </w:r>
            <w:r w:rsidR="001F1276">
              <w:rPr>
                <w:szCs w:val="18"/>
              </w:rPr>
              <w:t>azienda senza la relativa autorizzazione;</w:t>
            </w:r>
          </w:p>
          <w:p w14:paraId="13472C9B" w14:textId="77777777" w:rsidR="00EB1EF9" w:rsidRP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>Non ostruire in alcun modo, neanche temporaneamente, le uscite di sicurezza ed i percorsi d’esodo;</w:t>
            </w:r>
          </w:p>
          <w:p w14:paraId="2C870476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consumare pasti all’intero dei reparti;</w:t>
            </w:r>
          </w:p>
          <w:p w14:paraId="52C2E7A7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manomettere alcun sistema di sicurezza né spostare estintori o altri presidi d’emergenza;</w:t>
            </w:r>
          </w:p>
          <w:p w14:paraId="1A3DC1C5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Non ingombrare i passaggi e </w:t>
            </w:r>
            <w:proofErr w:type="gramStart"/>
            <w:r w:rsidRPr="007006B5">
              <w:rPr>
                <w:szCs w:val="18"/>
              </w:rPr>
              <w:t>la aree</w:t>
            </w:r>
            <w:proofErr w:type="gramEnd"/>
            <w:r w:rsidRPr="007006B5">
              <w:rPr>
                <w:szCs w:val="18"/>
              </w:rPr>
              <w:t xml:space="preserve"> di lavoro con scale, sgabelli ed attrezzature varie;</w:t>
            </w:r>
          </w:p>
          <w:p w14:paraId="6FD48A28" w14:textId="77777777" w:rsidR="00AE656C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il rifornimento di acqua utilizzare esclusivamente i rubinetti indicati dai responsabili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>;</w:t>
            </w:r>
          </w:p>
        </w:tc>
      </w:tr>
      <w:tr w:rsidR="00E82F57" w:rsidRPr="007006B5" w14:paraId="1B7141FC" w14:textId="77777777" w:rsidTr="007006B5">
        <w:trPr>
          <w:trHeight w:val="442"/>
          <w:jc w:val="center"/>
        </w:trPr>
        <w:tc>
          <w:tcPr>
            <w:tcW w:w="4889" w:type="dxa"/>
            <w:gridSpan w:val="2"/>
            <w:vAlign w:val="center"/>
          </w:tcPr>
          <w:p w14:paraId="6D3B6402" w14:textId="77777777" w:rsidR="00E82F57" w:rsidRPr="007006B5" w:rsidRDefault="00D5538E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specifiche di prevenzione e protezione</w:t>
            </w:r>
          </w:p>
        </w:tc>
        <w:tc>
          <w:tcPr>
            <w:tcW w:w="4889" w:type="dxa"/>
            <w:vAlign w:val="center"/>
          </w:tcPr>
          <w:p w14:paraId="0E778D37" w14:textId="3EB0185B" w:rsidR="00DF046F" w:rsidRPr="00861C21" w:rsidRDefault="00861C21" w:rsidP="0057214C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bCs/>
                <w:szCs w:val="18"/>
              </w:rPr>
            </w:pPr>
            <w:r w:rsidRPr="00861C21">
              <w:rPr>
                <w:bCs/>
                <w:szCs w:val="18"/>
              </w:rPr>
              <w:t>Coordinare l’attività di prelievo con referente della Committenza</w:t>
            </w:r>
          </w:p>
        </w:tc>
      </w:tr>
    </w:tbl>
    <w:p w14:paraId="62FD3391" w14:textId="77777777" w:rsidR="00693B5F" w:rsidRDefault="00693B5F" w:rsidP="00693B5F"/>
    <w:p w14:paraId="26B02568" w14:textId="77777777" w:rsidR="00543643" w:rsidRDefault="00AF6AF2" w:rsidP="00AF6AF2">
      <w:r>
        <w:t>Per la stima della significatività del rischio da interferenze si è fatto riferimento ai seguenti criteri semi-</w:t>
      </w:r>
      <w:proofErr w:type="spellStart"/>
      <w:r>
        <w:t>quantitavi</w:t>
      </w:r>
      <w:proofErr w:type="spellEnd"/>
      <w:r>
        <w:t>.</w:t>
      </w:r>
    </w:p>
    <w:p w14:paraId="4E97D78E" w14:textId="77777777" w:rsidR="00AF6AF2" w:rsidRDefault="00543643" w:rsidP="00AF6AF2">
      <w:r>
        <w:br w:type="page"/>
      </w:r>
    </w:p>
    <w:p w14:paraId="32353515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345"/>
        <w:gridCol w:w="1630"/>
        <w:gridCol w:w="1630"/>
        <w:gridCol w:w="1630"/>
        <w:gridCol w:w="1630"/>
      </w:tblGrid>
      <w:tr w:rsidR="00841322" w14:paraId="31919112" w14:textId="77777777" w:rsidTr="007006B5">
        <w:trPr>
          <w:jc w:val="center"/>
        </w:trPr>
        <w:tc>
          <w:tcPr>
            <w:tcW w:w="9778" w:type="dxa"/>
            <w:gridSpan w:val="6"/>
            <w:shd w:val="clear" w:color="auto" w:fill="BFBFBF"/>
            <w:vAlign w:val="center"/>
          </w:tcPr>
          <w:p w14:paraId="3E423FF2" w14:textId="77777777" w:rsidR="00841322" w:rsidRDefault="00841322" w:rsidP="00841322">
            <w:r>
              <w:t>La significatività del rischio da interferenze è valutata secondo la formula:</w:t>
            </w:r>
          </w:p>
          <w:p w14:paraId="0E9BEE2D" w14:textId="77777777" w:rsidR="00841322" w:rsidRPr="007006B5" w:rsidRDefault="00841322" w:rsidP="007006B5">
            <w:pPr>
              <w:jc w:val="center"/>
              <w:rPr>
                <w:b/>
              </w:rPr>
            </w:pPr>
          </w:p>
          <w:p w14:paraId="0F0CDDDC" w14:textId="77777777" w:rsidR="00841322" w:rsidRPr="007006B5" w:rsidRDefault="00841322" w:rsidP="007006B5">
            <w:pPr>
              <w:jc w:val="center"/>
              <w:rPr>
                <w:b/>
              </w:rPr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 w:rsidRPr="007006B5">
              <w:rPr>
                <w:b/>
              </w:rPr>
              <w:t xml:space="preserve"> = </w:t>
            </w:r>
            <w:proofErr w:type="spellStart"/>
            <w:r w:rsidRPr="007006B5">
              <w:rPr>
                <w:b/>
              </w:rPr>
              <w:t>gR</w:t>
            </w:r>
            <w:proofErr w:type="spellEnd"/>
            <w:r w:rsidRPr="007006B5">
              <w:rPr>
                <w:b/>
              </w:rPr>
              <w:t xml:space="preserve"> x </w:t>
            </w:r>
            <w:proofErr w:type="spellStart"/>
            <w:r w:rsidRPr="007006B5">
              <w:rPr>
                <w:b/>
              </w:rPr>
              <w:t>pi</w:t>
            </w:r>
            <w:proofErr w:type="spellEnd"/>
          </w:p>
          <w:p w14:paraId="7BA80C85" w14:textId="77777777" w:rsidR="00841322" w:rsidRDefault="00841322" w:rsidP="007006B5">
            <w:pPr>
              <w:spacing w:line="276" w:lineRule="auto"/>
            </w:pPr>
            <w:r>
              <w:t>Dove:</w:t>
            </w:r>
          </w:p>
          <w:p w14:paraId="78F55515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>
              <w:t xml:space="preserve"> rischio da interferenza;</w:t>
            </w:r>
          </w:p>
          <w:p w14:paraId="76CDEFC0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gR</w:t>
            </w:r>
            <w:proofErr w:type="spellEnd"/>
            <w:r>
              <w:t xml:space="preserve"> gravità del rischio introdotto da uno o più soggetti coinvolti nell’interferenza e/o nella sovrapposizione;</w:t>
            </w:r>
          </w:p>
          <w:p w14:paraId="557392F5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pi</w:t>
            </w:r>
            <w:proofErr w:type="spellEnd"/>
            <w:r>
              <w:t xml:space="preserve"> probabilità che si verifichi un’interferenza o una sovrapposizione tra uno o più soggetti.</w:t>
            </w:r>
          </w:p>
          <w:p w14:paraId="4DD9A4BC" w14:textId="77777777" w:rsidR="00841322" w:rsidRDefault="00841322" w:rsidP="00841322"/>
        </w:tc>
      </w:tr>
      <w:tr w:rsidR="00841322" w14:paraId="4FC75C95" w14:textId="77777777" w:rsidTr="007006B5">
        <w:trPr>
          <w:trHeight w:val="348"/>
          <w:jc w:val="center"/>
        </w:trPr>
        <w:tc>
          <w:tcPr>
            <w:tcW w:w="9778" w:type="dxa"/>
            <w:gridSpan w:val="6"/>
            <w:tcBorders>
              <w:bottom w:val="single" w:sz="4" w:space="0" w:color="auto"/>
            </w:tcBorders>
            <w:vAlign w:val="center"/>
          </w:tcPr>
          <w:p w14:paraId="38773209" w14:textId="77777777" w:rsidR="00841322" w:rsidRDefault="00841322" w:rsidP="007006B5">
            <w:pPr>
              <w:jc w:val="center"/>
            </w:pPr>
            <w:r>
              <w:t>Scala della significatività del rischio da interferenze</w:t>
            </w:r>
          </w:p>
        </w:tc>
      </w:tr>
      <w:tr w:rsidR="00D7706E" w14:paraId="29116EA0" w14:textId="77777777" w:rsidTr="007006B5">
        <w:trPr>
          <w:trHeight w:val="408"/>
          <w:jc w:val="center"/>
        </w:trPr>
        <w:tc>
          <w:tcPr>
            <w:tcW w:w="9778" w:type="dxa"/>
            <w:gridSpan w:val="6"/>
            <w:shd w:val="clear" w:color="auto" w:fill="D9D9D9"/>
            <w:vAlign w:val="center"/>
          </w:tcPr>
          <w:p w14:paraId="2E37ADC0" w14:textId="77777777" w:rsidR="00D7706E" w:rsidRPr="007006B5" w:rsidRDefault="00D7706E" w:rsidP="007006B5">
            <w:pPr>
              <w:jc w:val="center"/>
              <w:rPr>
                <w:b/>
              </w:rPr>
            </w:pPr>
            <w:r w:rsidRPr="007006B5">
              <w:rPr>
                <w:b/>
              </w:rPr>
              <w:t>Probabilità di interferenza</w:t>
            </w:r>
          </w:p>
        </w:tc>
      </w:tr>
      <w:tr w:rsidR="00CC0CA3" w14:paraId="17F0D406" w14:textId="77777777" w:rsidTr="007006B5">
        <w:trPr>
          <w:trHeight w:val="170"/>
          <w:jc w:val="center"/>
        </w:trPr>
        <w:tc>
          <w:tcPr>
            <w:tcW w:w="1913" w:type="dxa"/>
            <w:vMerge w:val="restart"/>
            <w:vAlign w:val="center"/>
          </w:tcPr>
          <w:p w14:paraId="1CCDBBBB" w14:textId="77777777" w:rsidR="00CC0CA3" w:rsidRPr="0057214C" w:rsidRDefault="004D0100" w:rsidP="00841322">
            <w:pPr>
              <w:rPr>
                <w:b/>
              </w:rPr>
            </w:pPr>
            <w:r w:rsidRPr="0057214C">
              <w:rPr>
                <w:b/>
              </w:rPr>
              <w:t>G</w:t>
            </w:r>
            <w:r w:rsidR="00CC0CA3" w:rsidRPr="0057214C">
              <w:rPr>
                <w:b/>
              </w:rPr>
              <w:t>ravità</w:t>
            </w:r>
            <w:r w:rsidRPr="0057214C">
              <w:rPr>
                <w:b/>
              </w:rPr>
              <w:t xml:space="preserve"> del danno</w:t>
            </w:r>
          </w:p>
        </w:tc>
        <w:tc>
          <w:tcPr>
            <w:tcW w:w="1345" w:type="dxa"/>
            <w:shd w:val="clear" w:color="auto" w:fill="D9D9D9"/>
            <w:vAlign w:val="center"/>
          </w:tcPr>
          <w:p w14:paraId="1BA7B2FA" w14:textId="77777777" w:rsidR="00CC0CA3" w:rsidRPr="00E842AC" w:rsidRDefault="00CC0CA3" w:rsidP="00841322"/>
        </w:tc>
        <w:tc>
          <w:tcPr>
            <w:tcW w:w="1630" w:type="dxa"/>
            <w:shd w:val="clear" w:color="auto" w:fill="D9D9D9"/>
            <w:vAlign w:val="center"/>
          </w:tcPr>
          <w:p w14:paraId="0B89E396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Improbabile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43EC9EE6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Poco 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6798BA3D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692DAA72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Molto probabile</w:t>
            </w:r>
          </w:p>
        </w:tc>
      </w:tr>
      <w:tr w:rsidR="00CC0CA3" w14:paraId="1B919D1A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0D02A048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38CBA32D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Lieve</w:t>
            </w:r>
          </w:p>
        </w:tc>
        <w:tc>
          <w:tcPr>
            <w:tcW w:w="1630" w:type="dxa"/>
            <w:vAlign w:val="center"/>
          </w:tcPr>
          <w:p w14:paraId="773FD7F3" w14:textId="77777777" w:rsidR="00CC0CA3" w:rsidRDefault="00CC0CA3" w:rsidP="007006B5">
            <w:pPr>
              <w:jc w:val="center"/>
            </w:pPr>
            <w:r>
              <w:t>1</w:t>
            </w:r>
          </w:p>
        </w:tc>
        <w:tc>
          <w:tcPr>
            <w:tcW w:w="1630" w:type="dxa"/>
            <w:vAlign w:val="center"/>
          </w:tcPr>
          <w:p w14:paraId="674C86FA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7DE30ED7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0ABD4F23" w14:textId="77777777" w:rsidR="00CC0CA3" w:rsidRDefault="00CC0CA3" w:rsidP="007006B5">
            <w:pPr>
              <w:jc w:val="center"/>
            </w:pPr>
            <w:r>
              <w:t>4</w:t>
            </w:r>
          </w:p>
        </w:tc>
      </w:tr>
      <w:tr w:rsidR="00CC0CA3" w14:paraId="55BFE5BB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3C44A871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30FEC128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Medio</w:t>
            </w:r>
          </w:p>
        </w:tc>
        <w:tc>
          <w:tcPr>
            <w:tcW w:w="1630" w:type="dxa"/>
            <w:vAlign w:val="center"/>
          </w:tcPr>
          <w:p w14:paraId="3844E7A9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467806DA" w14:textId="77777777" w:rsidR="00CC0CA3" w:rsidRPr="002A5F2B" w:rsidRDefault="00CC0CA3" w:rsidP="007006B5">
            <w:pPr>
              <w:jc w:val="center"/>
            </w:pPr>
            <w:r w:rsidRPr="002A5F2B">
              <w:t>4</w:t>
            </w:r>
          </w:p>
        </w:tc>
        <w:tc>
          <w:tcPr>
            <w:tcW w:w="1630" w:type="dxa"/>
            <w:vAlign w:val="center"/>
          </w:tcPr>
          <w:p w14:paraId="05ABA57A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24F7E95A" w14:textId="77777777" w:rsidR="00CC0CA3" w:rsidRDefault="00CC0CA3" w:rsidP="007006B5">
            <w:pPr>
              <w:jc w:val="center"/>
            </w:pPr>
            <w:r>
              <w:t>8</w:t>
            </w:r>
          </w:p>
        </w:tc>
      </w:tr>
      <w:tr w:rsidR="00CC0CA3" w14:paraId="03FD8606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3DDD0E13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6471D241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Grave</w:t>
            </w:r>
          </w:p>
        </w:tc>
        <w:tc>
          <w:tcPr>
            <w:tcW w:w="1630" w:type="dxa"/>
            <w:vAlign w:val="center"/>
          </w:tcPr>
          <w:p w14:paraId="7D9C0244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650FF82A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30B06110" w14:textId="77777777" w:rsidR="00CC0CA3" w:rsidRDefault="00CC0CA3" w:rsidP="007006B5">
            <w:pPr>
              <w:jc w:val="center"/>
            </w:pPr>
            <w:r>
              <w:t>9</w:t>
            </w:r>
          </w:p>
        </w:tc>
        <w:tc>
          <w:tcPr>
            <w:tcW w:w="1630" w:type="dxa"/>
            <w:vAlign w:val="center"/>
          </w:tcPr>
          <w:p w14:paraId="79887BAD" w14:textId="77777777" w:rsidR="00CC0CA3" w:rsidRDefault="00CC0CA3" w:rsidP="007006B5">
            <w:pPr>
              <w:jc w:val="center"/>
            </w:pPr>
            <w:r>
              <w:t>12</w:t>
            </w:r>
          </w:p>
        </w:tc>
      </w:tr>
      <w:tr w:rsidR="00CC0CA3" w14:paraId="3006FA04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300B567E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3E01F019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Molto grave</w:t>
            </w:r>
          </w:p>
        </w:tc>
        <w:tc>
          <w:tcPr>
            <w:tcW w:w="1630" w:type="dxa"/>
            <w:vAlign w:val="center"/>
          </w:tcPr>
          <w:p w14:paraId="6B64BE21" w14:textId="77777777" w:rsidR="00CC0CA3" w:rsidRDefault="00CC0CA3" w:rsidP="007006B5">
            <w:pPr>
              <w:jc w:val="center"/>
            </w:pPr>
            <w:r>
              <w:t>4</w:t>
            </w:r>
          </w:p>
        </w:tc>
        <w:tc>
          <w:tcPr>
            <w:tcW w:w="1630" w:type="dxa"/>
            <w:vAlign w:val="center"/>
          </w:tcPr>
          <w:p w14:paraId="12DEEA08" w14:textId="77777777" w:rsidR="00CC0CA3" w:rsidRDefault="00CC0CA3" w:rsidP="007006B5">
            <w:pPr>
              <w:jc w:val="center"/>
            </w:pPr>
            <w:r>
              <w:t>8</w:t>
            </w:r>
          </w:p>
        </w:tc>
        <w:tc>
          <w:tcPr>
            <w:tcW w:w="1630" w:type="dxa"/>
            <w:vAlign w:val="center"/>
          </w:tcPr>
          <w:p w14:paraId="0CC4FA12" w14:textId="77777777" w:rsidR="00CC0CA3" w:rsidRDefault="00CC0CA3" w:rsidP="007006B5">
            <w:pPr>
              <w:jc w:val="center"/>
            </w:pPr>
            <w:r>
              <w:t>13</w:t>
            </w:r>
          </w:p>
        </w:tc>
        <w:tc>
          <w:tcPr>
            <w:tcW w:w="1630" w:type="dxa"/>
            <w:vAlign w:val="center"/>
          </w:tcPr>
          <w:p w14:paraId="7BBA2AC0" w14:textId="77777777" w:rsidR="00CC0CA3" w:rsidRDefault="00CC0CA3" w:rsidP="007006B5">
            <w:pPr>
              <w:jc w:val="center"/>
            </w:pPr>
            <w:r>
              <w:t>16</w:t>
            </w:r>
          </w:p>
        </w:tc>
      </w:tr>
    </w:tbl>
    <w:p w14:paraId="16B24572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7D1DDC" w:rsidRPr="007006B5" w14:paraId="4B77278B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1EDFA9" w14:textId="77777777" w:rsidR="007D1DDC" w:rsidRPr="007006B5" w:rsidRDefault="007D1DDC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Indice di probabilità di interferenza</w:t>
            </w:r>
            <w:r w:rsidR="00DC13BF" w:rsidRPr="007006B5">
              <w:rPr>
                <w:b/>
                <w:szCs w:val="18"/>
              </w:rPr>
              <w:t xml:space="preserve"> </w:t>
            </w:r>
            <w:proofErr w:type="spellStart"/>
            <w:r w:rsidR="00DC13BF" w:rsidRPr="007006B5">
              <w:rPr>
                <w:b/>
                <w:szCs w:val="18"/>
              </w:rPr>
              <w:t>pI</w:t>
            </w:r>
            <w:proofErr w:type="spellEnd"/>
          </w:p>
        </w:tc>
      </w:tr>
      <w:tr w:rsidR="002E6093" w:rsidRPr="007006B5" w14:paraId="75A93CE0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3534CE79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5E1BCAB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000FB541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Definizione</w:t>
            </w:r>
          </w:p>
        </w:tc>
      </w:tr>
      <w:tr w:rsidR="002E6093" w:rsidRPr="007006B5" w14:paraId="36159570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78915B67" w14:textId="77777777" w:rsidR="002E6093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7B6C79F9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Improbabile</w:t>
            </w:r>
          </w:p>
        </w:tc>
        <w:tc>
          <w:tcPr>
            <w:tcW w:w="6447" w:type="dxa"/>
            <w:vAlign w:val="center"/>
          </w:tcPr>
          <w:p w14:paraId="0B903388" w14:textId="77777777" w:rsidR="002E6093" w:rsidRPr="007006B5" w:rsidRDefault="00D25D86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Le lavorazioni si svolgono in un’area confinata o transennata dove opera una sola impresa od un singolo lavoratore autonomo. In quell’area non sono previste altre attività oltre a quella in corso</w:t>
            </w:r>
            <w:r w:rsidR="004D7F60" w:rsidRPr="007006B5">
              <w:rPr>
                <w:szCs w:val="18"/>
              </w:rPr>
              <w:t>.</w:t>
            </w:r>
          </w:p>
        </w:tc>
      </w:tr>
      <w:tr w:rsidR="002E6093" w:rsidRPr="007006B5" w14:paraId="5CEB066B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7512C9E4" w14:textId="77777777" w:rsidR="002E6093" w:rsidRPr="007006B5" w:rsidRDefault="00086915" w:rsidP="0008691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6CD838B8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Poco probabile</w:t>
            </w:r>
          </w:p>
        </w:tc>
        <w:tc>
          <w:tcPr>
            <w:tcW w:w="6447" w:type="dxa"/>
            <w:vAlign w:val="center"/>
          </w:tcPr>
          <w:p w14:paraId="3E04E5A7" w14:textId="77777777" w:rsidR="002E6093" w:rsidRPr="0057214C" w:rsidRDefault="004D7F60" w:rsidP="00086915">
            <w:pPr>
              <w:rPr>
                <w:szCs w:val="18"/>
              </w:rPr>
            </w:pPr>
            <w:r w:rsidRPr="0057214C">
              <w:rPr>
                <w:szCs w:val="18"/>
              </w:rPr>
              <w:t>Un’unica impresa o un singolo lavoratore autonomo sta lavorando in una propria area osservando una distanza di sicurezza rispetto alle zone occupate da terzi.</w:t>
            </w:r>
          </w:p>
        </w:tc>
      </w:tr>
      <w:tr w:rsidR="008A43A8" w:rsidRPr="007006B5" w14:paraId="5C8C6538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3F620D0A" w14:textId="77777777" w:rsidR="008A43A8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2F9B0E21" w14:textId="77777777" w:rsidR="008A43A8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Probabile</w:t>
            </w:r>
          </w:p>
        </w:tc>
        <w:tc>
          <w:tcPr>
            <w:tcW w:w="6447" w:type="dxa"/>
            <w:vAlign w:val="center"/>
          </w:tcPr>
          <w:p w14:paraId="6A79C521" w14:textId="77777777" w:rsidR="008A43A8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lavoratori autonomi devono intervenire sequenzialmente nella stessa area per portare a termine un’opera nel suo complesso.</w:t>
            </w:r>
          </w:p>
        </w:tc>
      </w:tr>
      <w:tr w:rsidR="00086915" w:rsidRPr="007006B5" w14:paraId="73239D1A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113F435" w14:textId="77777777" w:rsidR="00086915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458C4715" w14:textId="77777777" w:rsidR="00086915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probabile</w:t>
            </w:r>
          </w:p>
        </w:tc>
        <w:tc>
          <w:tcPr>
            <w:tcW w:w="6447" w:type="dxa"/>
            <w:vAlign w:val="center"/>
          </w:tcPr>
          <w:p w14:paraId="318FC274" w14:textId="77777777" w:rsidR="00086915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più lavoratori autonomi operano nella stessa area contemporaneamente per portare a termine un’opera nel suo complesso.</w:t>
            </w:r>
          </w:p>
        </w:tc>
      </w:tr>
    </w:tbl>
    <w:p w14:paraId="384EDACB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DC13BF" w:rsidRPr="007006B5" w14:paraId="76FA9DEC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2C6A66" w14:textId="77777777" w:rsidR="00DC13BF" w:rsidRPr="007006B5" w:rsidRDefault="00DC13BF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Indice di gravità del rischio </w:t>
            </w:r>
            <w:proofErr w:type="spellStart"/>
            <w:r w:rsidRPr="007006B5">
              <w:rPr>
                <w:b/>
                <w:szCs w:val="18"/>
              </w:rPr>
              <w:t>gR</w:t>
            </w:r>
            <w:proofErr w:type="spellEnd"/>
          </w:p>
        </w:tc>
      </w:tr>
      <w:tr w:rsidR="00DC13BF" w:rsidRPr="007006B5" w14:paraId="28453D3B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078962E5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CA39DEB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6BEE1915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Definizione</w:t>
            </w:r>
          </w:p>
        </w:tc>
      </w:tr>
      <w:tr w:rsidR="00DC13BF" w:rsidRPr="007006B5" w14:paraId="700C5C9A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34ACAFE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675A1B7B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Lieve</w:t>
            </w:r>
          </w:p>
        </w:tc>
        <w:tc>
          <w:tcPr>
            <w:tcW w:w="6447" w:type="dxa"/>
            <w:vAlign w:val="center"/>
          </w:tcPr>
          <w:p w14:paraId="06DD3A25" w14:textId="77777777" w:rsidR="00DC13BF" w:rsidRPr="007006B5" w:rsidRDefault="007B1976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autonomo utilizzano unicamente utensileria manuale operando a livello del piano di calpestio (senza quindi l’ausilio di scale, sgabelli ecc.)</w:t>
            </w:r>
            <w:r w:rsidR="002A1B2B" w:rsidRPr="007006B5">
              <w:rPr>
                <w:szCs w:val="18"/>
              </w:rPr>
              <w:t>.</w:t>
            </w:r>
          </w:p>
        </w:tc>
      </w:tr>
      <w:tr w:rsidR="00DC13BF" w:rsidRPr="007006B5" w14:paraId="1060FCE7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54984DF" w14:textId="77777777" w:rsidR="00DC13BF" w:rsidRPr="0057214C" w:rsidRDefault="00DC13BF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107B1B7B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Medio</w:t>
            </w:r>
          </w:p>
        </w:tc>
        <w:tc>
          <w:tcPr>
            <w:tcW w:w="6447" w:type="dxa"/>
            <w:vAlign w:val="center"/>
          </w:tcPr>
          <w:p w14:paraId="5DDA0790" w14:textId="77777777" w:rsidR="00DC13BF" w:rsidRPr="0057214C" w:rsidRDefault="007B1976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Un’impresa o un singolo lavoratore autonomo utilizzano unicamente utensileria manuale operando in quota (modeste opere provvisionali, tra battelli, scale a pioli ecc.)</w:t>
            </w:r>
            <w:r w:rsidR="002A1B2B" w:rsidRPr="0057214C">
              <w:rPr>
                <w:szCs w:val="18"/>
              </w:rPr>
              <w:t>.</w:t>
            </w:r>
          </w:p>
        </w:tc>
      </w:tr>
      <w:tr w:rsidR="00DC13BF" w:rsidRPr="007006B5" w14:paraId="2F8B58EF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73D2D85F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7AC3A606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Grave</w:t>
            </w:r>
          </w:p>
        </w:tc>
        <w:tc>
          <w:tcPr>
            <w:tcW w:w="6447" w:type="dxa"/>
            <w:vAlign w:val="center"/>
          </w:tcPr>
          <w:p w14:paraId="3EC53B93" w14:textId="77777777" w:rsidR="00DC13BF" w:rsidRPr="007006B5" w:rsidRDefault="002A1B2B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da rendere obbligatorio l’utilizzo di DPI da parte di terzi esposti.</w:t>
            </w:r>
          </w:p>
        </w:tc>
      </w:tr>
      <w:tr w:rsidR="00DC13BF" w:rsidRPr="007006B5" w14:paraId="75FB5A1E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FDF9D32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109E4EE0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grave</w:t>
            </w:r>
          </w:p>
        </w:tc>
        <w:tc>
          <w:tcPr>
            <w:tcW w:w="6447" w:type="dxa"/>
            <w:vAlign w:val="center"/>
          </w:tcPr>
          <w:p w14:paraId="24449456" w14:textId="77777777" w:rsidR="00DC13BF" w:rsidRPr="007006B5" w:rsidRDefault="002A1B2B" w:rsidP="002A1B2B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obbligare terzi a predisporre misure di protezione collettiva.</w:t>
            </w:r>
          </w:p>
        </w:tc>
      </w:tr>
    </w:tbl>
    <w:p w14:paraId="46BD178D" w14:textId="77777777" w:rsidR="00AF6AF2" w:rsidRPr="00767552" w:rsidRDefault="00AF6AF2" w:rsidP="008201A9">
      <w:pPr>
        <w:rPr>
          <w:b/>
          <w:sz w:val="22"/>
          <w:szCs w:val="22"/>
        </w:rPr>
      </w:pPr>
    </w:p>
    <w:p w14:paraId="5F3D505E" w14:textId="77777777" w:rsidR="00EA3577" w:rsidRDefault="00EA3577" w:rsidP="008201A9">
      <w:pPr>
        <w:rPr>
          <w:b/>
          <w:sz w:val="22"/>
          <w:szCs w:val="22"/>
        </w:rPr>
      </w:pPr>
    </w:p>
    <w:p w14:paraId="4E40FF50" w14:textId="77777777" w:rsidR="00767552" w:rsidRDefault="00326109" w:rsidP="008F1B5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9F2B8A" w:rsidRPr="007006B5" w14:paraId="52249A80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8F7FBF" w14:textId="77777777" w:rsidR="009F2B8A" w:rsidRPr="007006B5" w:rsidRDefault="009F2B8A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Livelli di significatività del rischio da interferenze</w:t>
            </w:r>
          </w:p>
        </w:tc>
      </w:tr>
      <w:tr w:rsidR="009F2B8A" w:rsidRPr="007006B5" w14:paraId="66DFD68F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614811B7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Intervallo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4DC84EE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3AE46412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Significato</w:t>
            </w:r>
          </w:p>
        </w:tc>
      </w:tr>
      <w:tr w:rsidR="009F2B8A" w:rsidRPr="007006B5" w14:paraId="19FFAE10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34372BDA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1÷3</w:t>
            </w:r>
          </w:p>
        </w:tc>
        <w:tc>
          <w:tcPr>
            <w:tcW w:w="1985" w:type="dxa"/>
            <w:vAlign w:val="center"/>
          </w:tcPr>
          <w:p w14:paraId="439A265B" w14:textId="77777777" w:rsidR="009F2B8A" w:rsidRPr="0057214C" w:rsidRDefault="009F2B8A" w:rsidP="009F2B8A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trascurabile</w:t>
            </w:r>
          </w:p>
        </w:tc>
        <w:tc>
          <w:tcPr>
            <w:tcW w:w="6447" w:type="dxa"/>
            <w:vAlign w:val="center"/>
          </w:tcPr>
          <w:p w14:paraId="0BBE5AF0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Rischi potenziali sufficientemente sotto controllo.</w:t>
            </w:r>
          </w:p>
          <w:p w14:paraId="20B34F8E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Possibili azioni migliorative da valutare in fase di programmazione.</w:t>
            </w:r>
          </w:p>
        </w:tc>
      </w:tr>
      <w:tr w:rsidR="009F2B8A" w:rsidRPr="007006B5" w14:paraId="0319E544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0C56D7D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4÷6</w:t>
            </w:r>
          </w:p>
        </w:tc>
        <w:tc>
          <w:tcPr>
            <w:tcW w:w="1985" w:type="dxa"/>
            <w:vAlign w:val="center"/>
          </w:tcPr>
          <w:p w14:paraId="31060770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lieve</w:t>
            </w:r>
          </w:p>
        </w:tc>
        <w:tc>
          <w:tcPr>
            <w:tcW w:w="6447" w:type="dxa"/>
            <w:vAlign w:val="center"/>
          </w:tcPr>
          <w:p w14:paraId="4F5821EA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Verificare che i rischi potenziali siano sotto controllo, promuovere azioni migliorative e/o correttive da programmare nel tempo.</w:t>
            </w:r>
          </w:p>
        </w:tc>
      </w:tr>
      <w:tr w:rsidR="009F2B8A" w:rsidRPr="007006B5" w14:paraId="34CE8007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37D1602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8÷9</w:t>
            </w:r>
          </w:p>
        </w:tc>
        <w:tc>
          <w:tcPr>
            <w:tcW w:w="1985" w:type="dxa"/>
            <w:vAlign w:val="center"/>
          </w:tcPr>
          <w:p w14:paraId="40C1F5F6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Alto</w:t>
            </w:r>
          </w:p>
        </w:tc>
        <w:tc>
          <w:tcPr>
            <w:tcW w:w="6447" w:type="dxa"/>
            <w:vAlign w:val="center"/>
          </w:tcPr>
          <w:p w14:paraId="6C05C7CA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Programmare nel medio termine miglioramenti in termini di prevenzione e/o protezione in funzione anche della durata degli interventi.</w:t>
            </w:r>
          </w:p>
        </w:tc>
      </w:tr>
      <w:tr w:rsidR="009F2B8A" w:rsidRPr="007006B5" w14:paraId="14A926C3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711258E4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12÷16</w:t>
            </w:r>
          </w:p>
        </w:tc>
        <w:tc>
          <w:tcPr>
            <w:tcW w:w="1985" w:type="dxa"/>
            <w:vAlign w:val="center"/>
          </w:tcPr>
          <w:p w14:paraId="67E9268D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alto</w:t>
            </w:r>
          </w:p>
        </w:tc>
        <w:tc>
          <w:tcPr>
            <w:tcW w:w="6447" w:type="dxa"/>
            <w:vAlign w:val="center"/>
          </w:tcPr>
          <w:p w14:paraId="7678D5A6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Effettuare miglioramenti immediati in termini di prevenzione e protezione.</w:t>
            </w:r>
          </w:p>
        </w:tc>
      </w:tr>
    </w:tbl>
    <w:p w14:paraId="3840B838" w14:textId="77777777" w:rsidR="00767552" w:rsidRDefault="00767552" w:rsidP="008F1B5A">
      <w:pPr>
        <w:outlineLvl w:val="0"/>
        <w:rPr>
          <w:b/>
          <w:sz w:val="22"/>
          <w:szCs w:val="22"/>
        </w:rPr>
      </w:pPr>
    </w:p>
    <w:p w14:paraId="25E80AB8" w14:textId="77777777" w:rsidR="004A42E0" w:rsidRDefault="004A42E0" w:rsidP="004A42E0">
      <w:proofErr w:type="gramStart"/>
      <w:r>
        <w:t>I virtù</w:t>
      </w:r>
      <w:proofErr w:type="gramEnd"/>
      <w:r>
        <w:t xml:space="preserve"> della tipologia di attività e delle possibili interferenze riscontrate si è ritenuto opportuno attribuire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poco probabile</w:t>
      </w:r>
      <w:r w:rsidRPr="004A42E0">
        <w:rPr>
          <w:i/>
        </w:rPr>
        <w:t>”</w:t>
      </w:r>
      <w:r>
        <w:t xml:space="preserve"> alla probabilità che si manifestino interferenze, ed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medio</w:t>
      </w:r>
      <w:r w:rsidRPr="004A42E0">
        <w:rPr>
          <w:i/>
        </w:rPr>
        <w:t>”</w:t>
      </w:r>
      <w:r>
        <w:t xml:space="preserve"> alla gravità dell’interferenza.</w:t>
      </w:r>
    </w:p>
    <w:p w14:paraId="51F00E88" w14:textId="77777777" w:rsidR="00385C1A" w:rsidRDefault="00385C1A" w:rsidP="004A42E0"/>
    <w:p w14:paraId="016A6182" w14:textId="77777777" w:rsidR="008F1B5A" w:rsidRPr="000D2750" w:rsidRDefault="008F1B5A" w:rsidP="004A42E0">
      <w:pPr>
        <w:pStyle w:val="Titolo"/>
      </w:pPr>
      <w:bookmarkStart w:id="25" w:name="_Toc187825777"/>
      <w:bookmarkStart w:id="26" w:name="_Toc188352681"/>
      <w:bookmarkStart w:id="27" w:name="_Toc219108462"/>
      <w:bookmarkStart w:id="28" w:name="_Toc219108522"/>
      <w:bookmarkStart w:id="29" w:name="_Toc444589016"/>
      <w:r w:rsidRPr="000D2750">
        <w:t>COSTI INTEGRATIVI</w:t>
      </w:r>
      <w:bookmarkEnd w:id="25"/>
      <w:bookmarkEnd w:id="26"/>
      <w:bookmarkEnd w:id="27"/>
      <w:bookmarkEnd w:id="28"/>
      <w:bookmarkEnd w:id="29"/>
    </w:p>
    <w:p w14:paraId="692B737E" w14:textId="77777777" w:rsidR="008F1B5A" w:rsidRPr="000D2750" w:rsidRDefault="008F1B5A" w:rsidP="008F1B5A"/>
    <w:p w14:paraId="42FA9C9D" w14:textId="77777777" w:rsidR="008F1B5A" w:rsidRPr="000D2750" w:rsidRDefault="00AC5415" w:rsidP="00310A90">
      <w:r>
        <w:t>Al momento della redazione del presente documento non si prevedono</w:t>
      </w:r>
      <w:r w:rsidR="004B27EF">
        <w:t xml:space="preserve"> ulteriori</w:t>
      </w:r>
      <w:r>
        <w:t xml:space="preserve"> oneri specifici per la sicurezza</w:t>
      </w:r>
      <w:r w:rsidR="004B27EF">
        <w:t xml:space="preserve"> oltre a quelli indicati nella Specifica Tecnica</w:t>
      </w:r>
      <w:r>
        <w:t xml:space="preserve"> associati all’esecuzione degli interventi </w:t>
      </w:r>
      <w:r w:rsidR="002A5F2B" w:rsidRPr="004B27EF">
        <w:t xml:space="preserve">di </w:t>
      </w:r>
      <w:r w:rsidR="000711D8">
        <w:rPr>
          <w:b/>
        </w:rPr>
        <w:t>prelievo rifiuti da apposita area</w:t>
      </w:r>
      <w:r w:rsidRPr="004B27EF">
        <w:rPr>
          <w:b/>
        </w:rPr>
        <w:t xml:space="preserve"> </w:t>
      </w:r>
      <w:r>
        <w:t xml:space="preserve">presso la sede </w:t>
      </w:r>
      <w:r w:rsidR="001F1276" w:rsidRPr="001F1276">
        <w:rPr>
          <w:b/>
        </w:rPr>
        <w:t xml:space="preserve">COSVIG </w:t>
      </w:r>
      <w:proofErr w:type="spellStart"/>
      <w:r w:rsidR="001F1276" w:rsidRPr="001F1276">
        <w:rPr>
          <w:b/>
        </w:rPr>
        <w:t>Scrl</w:t>
      </w:r>
      <w:proofErr w:type="spellEnd"/>
      <w:r w:rsidR="001F1276" w:rsidRPr="001F1276">
        <w:rPr>
          <w:b/>
        </w:rPr>
        <w:t xml:space="preserve"> Laboratorio Sperimentale di Sesta</w:t>
      </w:r>
    </w:p>
    <w:p w14:paraId="2357114C" w14:textId="77777777" w:rsidR="000D2750" w:rsidRDefault="000D2750" w:rsidP="00AC5415">
      <w:pPr>
        <w:outlineLvl w:val="0"/>
      </w:pPr>
      <w:bookmarkStart w:id="30" w:name="OLE_LINK1"/>
      <w:bookmarkStart w:id="31" w:name="OLE_LINK2"/>
    </w:p>
    <w:p w14:paraId="5E3F576A" w14:textId="77777777" w:rsidR="00817239" w:rsidRPr="000D2750" w:rsidRDefault="00817239" w:rsidP="00E61024">
      <w:pPr>
        <w:pStyle w:val="Titolo"/>
      </w:pPr>
      <w:bookmarkStart w:id="32" w:name="_Toc188352683"/>
      <w:bookmarkStart w:id="33" w:name="_Toc219108463"/>
      <w:bookmarkStart w:id="34" w:name="_Toc219108523"/>
      <w:bookmarkStart w:id="35" w:name="_Toc444589017"/>
      <w:bookmarkEnd w:id="30"/>
      <w:bookmarkEnd w:id="31"/>
      <w:r w:rsidRPr="00E61024">
        <w:t>METODOLOGIE E DISPOSIZONI ATTUATIVE</w:t>
      </w:r>
      <w:bookmarkEnd w:id="32"/>
      <w:bookmarkEnd w:id="33"/>
      <w:bookmarkEnd w:id="34"/>
      <w:bookmarkEnd w:id="35"/>
    </w:p>
    <w:p w14:paraId="3F09704C" w14:textId="77777777" w:rsidR="00817239" w:rsidRPr="000D2750" w:rsidRDefault="00817239" w:rsidP="00817239"/>
    <w:p w14:paraId="6825F7F0" w14:textId="77777777" w:rsidR="005D4BA8" w:rsidRDefault="00E61024" w:rsidP="00817239">
      <w:r>
        <w:t>Al fine di rendere effettive le procedure di coordinamento previste nel presente documento, il medesimo verrà trasmesso all’impresa appaltatrice contestualmente ad una riunione di programmazione e coordinamento da convocare presso la sede del</w:t>
      </w:r>
      <w:r w:rsidR="00FB585E">
        <w:t xml:space="preserve"> </w:t>
      </w:r>
      <w:r w:rsidR="00FB585E">
        <w:rPr>
          <w:b/>
        </w:rPr>
        <w:t>Laboratorio</w:t>
      </w:r>
      <w:r>
        <w:t>.</w:t>
      </w:r>
    </w:p>
    <w:p w14:paraId="13A59459" w14:textId="77777777" w:rsidR="00E61024" w:rsidRDefault="00E61024" w:rsidP="00817239">
      <w:r>
        <w:t>Contestualmente saranno raccolte tutte le eventuali integrazioni e suggerimenti avanzate dal datore di lavoro dell’impresa appaltatrice il quale dovrà successivamente mettere al corrente i propri dipendenti delle misure comportamentali da osservare all’interno dell</w:t>
      </w:r>
      <w:r w:rsidR="00AF27A1">
        <w:t>’area</w:t>
      </w:r>
      <w:r>
        <w:t>.</w:t>
      </w:r>
    </w:p>
    <w:p w14:paraId="5238CBDC" w14:textId="77777777" w:rsidR="00E61024" w:rsidRPr="000D2750" w:rsidRDefault="00E61024" w:rsidP="00817239"/>
    <w:p w14:paraId="67F1933B" w14:textId="77777777" w:rsidR="00EC35CC" w:rsidRPr="00EC35CC" w:rsidRDefault="00EC35CC" w:rsidP="00EC35CC">
      <w:pPr>
        <w:pStyle w:val="Titolo"/>
      </w:pPr>
      <w:bookmarkStart w:id="36" w:name="_Toc219108464"/>
      <w:bookmarkStart w:id="37" w:name="_Toc219108524"/>
      <w:bookmarkStart w:id="38" w:name="_Toc444589018"/>
      <w:r>
        <w:t>CRITERI PER LA VERIFICA DELL’IDONEIT</w:t>
      </w:r>
      <w:r w:rsidRPr="00EC35CC">
        <w:t>À</w:t>
      </w:r>
      <w:r>
        <w:t xml:space="preserve"> TECNICO-PROFESSIONALE DELL’IMPRESA SELEZIONATA</w:t>
      </w:r>
      <w:bookmarkEnd w:id="36"/>
      <w:bookmarkEnd w:id="37"/>
      <w:bookmarkEnd w:id="38"/>
    </w:p>
    <w:p w14:paraId="39AA363F" w14:textId="77777777" w:rsidR="001F4E6A" w:rsidRDefault="001F4E6A" w:rsidP="001F4E6A"/>
    <w:p w14:paraId="51EFD35F" w14:textId="77777777" w:rsidR="001F4E6A" w:rsidRDefault="001F4E6A" w:rsidP="001F4E6A">
      <w:r>
        <w:t xml:space="preserve">In ottemperanza a quanto previsto dall’art. 26 del </w:t>
      </w:r>
      <w:proofErr w:type="spellStart"/>
      <w:r>
        <w:t>D.Lgs</w:t>
      </w:r>
      <w:proofErr w:type="spellEnd"/>
      <w:r>
        <w:t xml:space="preserve"> 9 </w:t>
      </w:r>
      <w:proofErr w:type="gramStart"/>
      <w:r>
        <w:t>Aprile</w:t>
      </w:r>
      <w:proofErr w:type="gramEnd"/>
      <w:r>
        <w:t xml:space="preserve"> 2008 n°81 (Testo Unico in Materia di Salute e Sicurezza nei Luoghi di Lavoro) l’impresa selezionata dovrà dimostrare di possedere i requisiti previsti </w:t>
      </w:r>
      <w:r w:rsidR="007C25A1">
        <w:t>dal</w:t>
      </w:r>
      <w:r>
        <w:t xml:space="preserve"> sopra citato Testo Unico</w:t>
      </w:r>
      <w:r w:rsidR="0057214C">
        <w:t>, in particolare quelli previsti dall’ Allegato XVII</w:t>
      </w:r>
      <w:r>
        <w:t>.</w:t>
      </w:r>
    </w:p>
    <w:p w14:paraId="788CBE19" w14:textId="77777777" w:rsidR="001F4E6A" w:rsidRDefault="001F4E6A" w:rsidP="001F4E6A">
      <w:r>
        <w:t xml:space="preserve">Al fine di semplificare, l’espletamento della suddetta verifica, il datore di lavoro dell’impresa selezionata dovrà compilare la scheda </w:t>
      </w:r>
      <w:r w:rsidR="004E1510">
        <w:t>di cui all’allegato I.</w:t>
      </w:r>
    </w:p>
    <w:p w14:paraId="4A65B613" w14:textId="77777777" w:rsidR="00583A8F" w:rsidRDefault="00594512" w:rsidP="001F4E6A">
      <w:r>
        <w:br w:type="page"/>
      </w:r>
    </w:p>
    <w:p w14:paraId="3B06CD72" w14:textId="77777777" w:rsidR="00FA0A44" w:rsidRPr="001F6CC3" w:rsidRDefault="00FA0A44" w:rsidP="00C14288">
      <w:pPr>
        <w:pStyle w:val="Titolo"/>
      </w:pPr>
      <w:bookmarkStart w:id="39" w:name="_Toc188352684"/>
      <w:bookmarkStart w:id="40" w:name="_Toc219108465"/>
      <w:bookmarkStart w:id="41" w:name="_Toc219108525"/>
      <w:bookmarkStart w:id="42" w:name="_Toc444589019"/>
      <w:r w:rsidRPr="001F6CC3">
        <w:lastRenderedPageBreak/>
        <w:t>COORDINAMENTO E DISPOSIZ</w:t>
      </w:r>
      <w:r w:rsidR="006669B6">
        <w:t>I</w:t>
      </w:r>
      <w:r w:rsidRPr="001F6CC3">
        <w:t>ONI SPECIFICHE</w:t>
      </w:r>
      <w:bookmarkEnd w:id="39"/>
      <w:bookmarkEnd w:id="40"/>
      <w:bookmarkEnd w:id="41"/>
      <w:bookmarkEnd w:id="42"/>
    </w:p>
    <w:p w14:paraId="0F046064" w14:textId="77777777" w:rsidR="00FA0A44" w:rsidRPr="001F6CC3" w:rsidRDefault="00FA0A44" w:rsidP="00817239"/>
    <w:p w14:paraId="35F284DE" w14:textId="77777777" w:rsidR="00173A08" w:rsidRPr="001F6CC3" w:rsidRDefault="00FA0A44" w:rsidP="00464A23">
      <w:r w:rsidRPr="0057214C">
        <w:t xml:space="preserve">In data odierna </w:t>
      </w:r>
      <w:r w:rsidRPr="0057214C">
        <w:rPr>
          <w:highlight w:val="yellow"/>
        </w:rPr>
        <w:t>___________________</w:t>
      </w:r>
      <w:r w:rsidR="001F6CC3" w:rsidRPr="0057214C">
        <w:rPr>
          <w:highlight w:val="yellow"/>
        </w:rPr>
        <w:t>,</w:t>
      </w:r>
      <w:r w:rsidRPr="0057214C">
        <w:t xml:space="preserve"> presso i locali della</w:t>
      </w:r>
      <w:r w:rsidR="0057214C">
        <w:t xml:space="preserve">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Pr="0057214C">
        <w:t xml:space="preserve"> si è</w:t>
      </w:r>
      <w:r w:rsidRPr="001F6CC3">
        <w:t xml:space="preserve"> tenuto un incontro di coordinamento preventivo per l’analisi e la definizione delle metodologie e</w:t>
      </w:r>
      <w:r w:rsidR="001F6CC3">
        <w:t xml:space="preserve"> delle</w:t>
      </w:r>
      <w:r w:rsidRPr="001F6CC3">
        <w:t xml:space="preserve"> procedure di esecuzione </w:t>
      </w:r>
      <w:r w:rsidR="00C14288">
        <w:t xml:space="preserve">dei lavori </w:t>
      </w:r>
      <w:r w:rsidR="002A5F2B">
        <w:t xml:space="preserve">di </w:t>
      </w:r>
      <w:r w:rsidR="000711D8" w:rsidRPr="000711D8">
        <w:rPr>
          <w:b/>
        </w:rPr>
        <w:t>prelievo rifiuti da apposita area</w:t>
      </w:r>
      <w:r w:rsidR="00C14288">
        <w:t>, presso la sede aziendale</w:t>
      </w:r>
      <w:r w:rsidR="003A0F38">
        <w:t xml:space="preserve"> ubicata </w:t>
      </w:r>
      <w:r w:rsidR="000711D8">
        <w:t>in</w:t>
      </w:r>
      <w:r w:rsidR="003A0F38">
        <w:t xml:space="preserve"> </w:t>
      </w:r>
      <w:r w:rsidR="003A0F38" w:rsidRPr="003A0F38">
        <w:rPr>
          <w:b/>
        </w:rPr>
        <w:t>SP 35 km 2.7 – 53030 – Radicondoli (SI)</w:t>
      </w:r>
    </w:p>
    <w:p w14:paraId="33DFF664" w14:textId="77777777" w:rsidR="00FA0A44" w:rsidRPr="001F6CC3" w:rsidRDefault="00FA0A44" w:rsidP="00464A23"/>
    <w:p w14:paraId="31FC2795" w14:textId="77777777" w:rsidR="00FA0A44" w:rsidRPr="001F6CC3" w:rsidRDefault="00FA0A44" w:rsidP="00464A23">
      <w:r w:rsidRPr="001F6CC3">
        <w:t>All’incontro di coordinamento erano presenti:</w:t>
      </w:r>
    </w:p>
    <w:p w14:paraId="31873D05" w14:textId="77777777" w:rsidR="00FA0A44" w:rsidRPr="004D20B2" w:rsidRDefault="00FA0A44" w:rsidP="00464A23">
      <w:pPr>
        <w:rPr>
          <w:sz w:val="16"/>
          <w:szCs w:val="16"/>
        </w:rPr>
      </w:pPr>
    </w:p>
    <w:p w14:paraId="2C3CC401" w14:textId="77777777" w:rsidR="00FA0A44" w:rsidRPr="001F6CC3" w:rsidRDefault="00FA0A44" w:rsidP="00464A23">
      <w:r w:rsidRPr="001F6CC3">
        <w:t xml:space="preserve">- per conto della ditta </w:t>
      </w:r>
      <w:r w:rsidR="003A0F38">
        <w:t xml:space="preserve">committente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</w:p>
    <w:p w14:paraId="32383660" w14:textId="77777777" w:rsidR="00FA0A44" w:rsidRPr="004D20B2" w:rsidRDefault="00FA0A44" w:rsidP="00464A23">
      <w:pPr>
        <w:rPr>
          <w:sz w:val="16"/>
          <w:szCs w:val="16"/>
        </w:rPr>
      </w:pPr>
    </w:p>
    <w:p w14:paraId="318ADCD0" w14:textId="77777777" w:rsidR="00FA0A44" w:rsidRPr="00974DED" w:rsidRDefault="00FA0A44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 w:rsidR="009374C9">
        <w:t>,</w:t>
      </w:r>
      <w:r w:rsidRPr="00974DED">
        <w:t xml:space="preserve"> Cognome</w:t>
      </w:r>
      <w:r w:rsidR="009374C9"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3745EC88" w14:textId="77777777" w:rsidR="00FA0A44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="00FA0A44" w:rsidRPr="00974DED">
        <w:t xml:space="preserve"> Cognome</w:t>
      </w:r>
      <w:r>
        <w:t xml:space="preserve"> </w:t>
      </w:r>
      <w:r w:rsidR="00FA0A44" w:rsidRPr="00974DED">
        <w:t xml:space="preserve">____________________________   </w:t>
      </w:r>
      <w:proofErr w:type="gramStart"/>
      <w:r w:rsidR="00FA0A44" w:rsidRPr="00974DED">
        <w:t>qualifica  _</w:t>
      </w:r>
      <w:proofErr w:type="gramEnd"/>
      <w:r w:rsidR="00FA0A44" w:rsidRPr="00974DED">
        <w:t>______________________</w:t>
      </w:r>
    </w:p>
    <w:p w14:paraId="108FF680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7DF03ED9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04A80D70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3E1825E1" w14:textId="77777777" w:rsidR="00FA0A44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3F71F850" w14:textId="77777777" w:rsidR="00923577" w:rsidRPr="009374C9" w:rsidRDefault="00923577" w:rsidP="00923577">
      <w:pPr>
        <w:spacing w:line="276" w:lineRule="auto"/>
        <w:ind w:left="720"/>
      </w:pPr>
    </w:p>
    <w:p w14:paraId="124FEB29" w14:textId="3F6F9894" w:rsidR="00923577" w:rsidRPr="001F6CC3" w:rsidRDefault="00923577" w:rsidP="00923577">
      <w:r w:rsidRPr="001F6CC3">
        <w:t xml:space="preserve">- per conto della ditta </w:t>
      </w:r>
      <w:r w:rsidRPr="00861C21">
        <w:rPr>
          <w:i/>
          <w:highlight w:val="yellow"/>
        </w:rPr>
        <w:t>sel</w:t>
      </w:r>
      <w:r w:rsidR="00B64A87" w:rsidRPr="00861C21">
        <w:rPr>
          <w:i/>
          <w:highlight w:val="yellow"/>
        </w:rPr>
        <w:t>e</w:t>
      </w:r>
      <w:r w:rsidRPr="00861C21">
        <w:rPr>
          <w:i/>
          <w:highlight w:val="yellow"/>
        </w:rPr>
        <w:t>zionata</w:t>
      </w:r>
      <w:r w:rsidR="00861C21" w:rsidRPr="00861C21">
        <w:rPr>
          <w:i/>
          <w:highlight w:val="yellow"/>
        </w:rPr>
        <w:t>…………………………</w:t>
      </w:r>
    </w:p>
    <w:p w14:paraId="1EFD2C0F" w14:textId="77777777" w:rsidR="00FA0A44" w:rsidRPr="00974DED" w:rsidRDefault="00FA0A44" w:rsidP="00923577">
      <w:pPr>
        <w:spacing w:line="276" w:lineRule="auto"/>
      </w:pPr>
    </w:p>
    <w:p w14:paraId="718FFCB6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3BDEB3F9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9AB39FC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8DC7347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C3F58DC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5540E99B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364EB88D" w14:textId="77777777" w:rsidR="00FA0A44" w:rsidRPr="001F6CC3" w:rsidRDefault="00FA0A44" w:rsidP="00464A23"/>
    <w:p w14:paraId="050AB984" w14:textId="77777777" w:rsidR="00FA0A44" w:rsidRPr="001F6CC3" w:rsidRDefault="00FA0A44" w:rsidP="00923577">
      <w:pPr>
        <w:spacing w:line="276" w:lineRule="auto"/>
      </w:pPr>
      <w:r w:rsidRPr="001F6CC3">
        <w:t>L</w:t>
      </w:r>
      <w:r w:rsidR="00557759">
        <w:t xml:space="preserve">’Azienda </w:t>
      </w:r>
      <w:r w:rsidR="00923577">
        <w:t>sel</w:t>
      </w:r>
      <w:r w:rsidR="00B64A87">
        <w:t>e</w:t>
      </w:r>
      <w:r w:rsidR="00923577">
        <w:t>zionata</w:t>
      </w:r>
      <w:r w:rsidRPr="001F6CC3">
        <w:t xml:space="preserve"> si impegna, </w:t>
      </w:r>
      <w:r w:rsidRPr="001F6CC3">
        <w:rPr>
          <w:b/>
        </w:rPr>
        <w:t>prima dell’inizio dei lavori</w:t>
      </w:r>
      <w:r w:rsidRPr="001F6CC3">
        <w:t>, a</w:t>
      </w:r>
      <w:r w:rsidR="00923577">
        <w:t>d informare e</w:t>
      </w:r>
      <w:r w:rsidRPr="001F6CC3">
        <w:t xml:space="preserve"> formare il </w:t>
      </w:r>
      <w:r w:rsidR="00923577">
        <w:t>proprio personale</w:t>
      </w:r>
      <w:r w:rsidRPr="001F6CC3">
        <w:t xml:space="preserve"> incaricato sulle metodologie e </w:t>
      </w:r>
      <w:r w:rsidR="00923577">
        <w:t>sulle procedure di sicurezza e coordinamento</w:t>
      </w:r>
      <w:r w:rsidRPr="001F6CC3">
        <w:t xml:space="preserve"> disposte.</w:t>
      </w:r>
    </w:p>
    <w:p w14:paraId="077BAA97" w14:textId="77777777" w:rsidR="008362EC" w:rsidRPr="001F6CC3" w:rsidRDefault="008362EC" w:rsidP="00464A23"/>
    <w:p w14:paraId="2E4C07B9" w14:textId="77777777" w:rsidR="00FA0A44" w:rsidRPr="001F6CC3" w:rsidRDefault="00923577" w:rsidP="00464A23">
      <w:r>
        <w:t>Durante il periodo di validità del contratto stipulato</w:t>
      </w:r>
      <w:r w:rsidRPr="00923577">
        <w:t xml:space="preserve">, il datore di lavoro della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="0057214C" w:rsidRPr="0057214C">
        <w:t xml:space="preserve"> </w:t>
      </w:r>
      <w:r>
        <w:t xml:space="preserve">anche a mezzo di consulenti esterni, </w:t>
      </w:r>
      <w:r w:rsidR="00FA0A44" w:rsidRPr="001F6CC3">
        <w:t>potrà richiedere specifiche</w:t>
      </w:r>
      <w:r>
        <w:t xml:space="preserve"> e documenti</w:t>
      </w:r>
      <w:r w:rsidR="00FA0A44" w:rsidRPr="001F6CC3">
        <w:t xml:space="preserve"> in ri</w:t>
      </w:r>
      <w:r>
        <w:t>ferimento all’attestazione dell’informazione/</w:t>
      </w:r>
      <w:r w:rsidR="00FA0A44" w:rsidRPr="001F6CC3">
        <w:t>formazione ricevuta</w:t>
      </w:r>
      <w:r w:rsidR="00A41EE4" w:rsidRPr="001F6CC3">
        <w:t xml:space="preserve"> </w:t>
      </w:r>
      <w:r>
        <w:t>dagli addetti dell’impresa selezionata.</w:t>
      </w:r>
    </w:p>
    <w:p w14:paraId="35D105C5" w14:textId="77777777" w:rsidR="008362EC" w:rsidRDefault="008362EC" w:rsidP="00464A23"/>
    <w:p w14:paraId="2ED72DEF" w14:textId="77777777" w:rsidR="00A41EE4" w:rsidRPr="001F6CC3" w:rsidRDefault="00A41EE4" w:rsidP="00464A23"/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680"/>
      </w:tblGrid>
      <w:tr w:rsidR="00A41EE4" w:rsidRPr="001F6CC3" w14:paraId="371416F1" w14:textId="77777777" w:rsidTr="00A41EE4">
        <w:trPr>
          <w:trHeight w:val="360"/>
        </w:trPr>
        <w:tc>
          <w:tcPr>
            <w:tcW w:w="5040" w:type="dxa"/>
            <w:vAlign w:val="center"/>
          </w:tcPr>
          <w:p w14:paraId="1009FBB9" w14:textId="77777777" w:rsidR="00A41EE4" w:rsidRPr="0057214C" w:rsidRDefault="003A0F38" w:rsidP="00A41EE4">
            <w:pPr>
              <w:rPr>
                <w:b/>
              </w:rPr>
            </w:pPr>
            <w:r w:rsidRPr="003A0F38">
              <w:rPr>
                <w:b/>
              </w:rPr>
              <w:t xml:space="preserve">COSVIG </w:t>
            </w:r>
            <w:proofErr w:type="spellStart"/>
            <w:r w:rsidRPr="003A0F38">
              <w:rPr>
                <w:b/>
              </w:rPr>
              <w:t>Scrl</w:t>
            </w:r>
            <w:proofErr w:type="spellEnd"/>
            <w:r w:rsidRPr="003A0F38">
              <w:rPr>
                <w:b/>
              </w:rPr>
              <w:t xml:space="preserve"> Laboratorio Sperimentale di Sesta</w:t>
            </w:r>
          </w:p>
        </w:tc>
        <w:tc>
          <w:tcPr>
            <w:tcW w:w="4680" w:type="dxa"/>
            <w:vAlign w:val="center"/>
          </w:tcPr>
          <w:p w14:paraId="6A0AB023" w14:textId="102CFDAB" w:rsidR="00A41EE4" w:rsidRPr="00557759" w:rsidRDefault="00861C21" w:rsidP="00974DED">
            <w:pPr>
              <w:rPr>
                <w:b/>
              </w:rPr>
            </w:pPr>
            <w:r w:rsidRPr="00861C21">
              <w:rPr>
                <w:b/>
                <w:highlight w:val="yellow"/>
              </w:rPr>
              <w:t>……………………………</w:t>
            </w:r>
          </w:p>
        </w:tc>
      </w:tr>
      <w:tr w:rsidR="00A41EE4" w:rsidRPr="001F6CC3" w14:paraId="2712FB8D" w14:textId="77777777" w:rsidTr="00A41EE4">
        <w:trPr>
          <w:trHeight w:val="2325"/>
        </w:trPr>
        <w:tc>
          <w:tcPr>
            <w:tcW w:w="5040" w:type="dxa"/>
            <w:vAlign w:val="center"/>
          </w:tcPr>
          <w:p w14:paraId="18C0E86E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3BA18560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3E867D4E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4881F379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3C665681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3D115BC5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</w:tc>
        <w:tc>
          <w:tcPr>
            <w:tcW w:w="4680" w:type="dxa"/>
            <w:vAlign w:val="center"/>
          </w:tcPr>
          <w:p w14:paraId="5DFA644A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9E64EE9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436E2D4A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74CC5841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5E62B6CA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0C0B42EB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</w:tc>
      </w:tr>
    </w:tbl>
    <w:p w14:paraId="1E492352" w14:textId="77777777" w:rsidR="00CC7C9B" w:rsidRDefault="00CC7C9B" w:rsidP="00464A23">
      <w:pPr>
        <w:rPr>
          <w:lang w:val="en-GB"/>
        </w:rPr>
      </w:pPr>
    </w:p>
    <w:p w14:paraId="76DCC51F" w14:textId="77777777" w:rsidR="00A41EE4" w:rsidRDefault="00CC7C9B" w:rsidP="009C19AB">
      <w:pPr>
        <w:pStyle w:val="Titolo"/>
        <w:numPr>
          <w:ilvl w:val="0"/>
          <w:numId w:val="0"/>
        </w:numPr>
        <w:ind w:left="720" w:hanging="360"/>
      </w:pPr>
      <w:r w:rsidRPr="00CC7C9B">
        <w:br w:type="page"/>
      </w:r>
      <w:bookmarkStart w:id="43" w:name="_Toc219108466"/>
      <w:bookmarkStart w:id="44" w:name="_Toc219108526"/>
      <w:bookmarkStart w:id="45" w:name="_Toc444589020"/>
      <w:r w:rsidRPr="00CC7C9B">
        <w:lastRenderedPageBreak/>
        <w:t>ALLEGATO 1 – SCHEDA PER LA VERIFICA DELL’IDONEITÀ TECNICO-PROFESSIONALE</w:t>
      </w:r>
      <w:bookmarkEnd w:id="43"/>
      <w:bookmarkEnd w:id="44"/>
      <w:bookmarkEnd w:id="45"/>
    </w:p>
    <w:tbl>
      <w:tblPr>
        <w:tblpPr w:leftFromText="141" w:rightFromText="141" w:vertAnchor="page" w:horzAnchor="margin" w:tblpY="182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24F3C" w:rsidRPr="00D86BA5" w14:paraId="6B75E61B" w14:textId="77777777" w:rsidTr="00924F3C">
        <w:trPr>
          <w:trHeight w:val="1124"/>
        </w:trPr>
        <w:tc>
          <w:tcPr>
            <w:tcW w:w="9720" w:type="dxa"/>
          </w:tcPr>
          <w:p w14:paraId="0E832948" w14:textId="77777777" w:rsidR="00924F3C" w:rsidRPr="00390760" w:rsidRDefault="00924F3C" w:rsidP="00924F3C">
            <w:pPr>
              <w:jc w:val="center"/>
              <w:rPr>
                <w:b/>
                <w:sz w:val="16"/>
                <w:szCs w:val="16"/>
              </w:rPr>
            </w:pPr>
          </w:p>
          <w:p w14:paraId="58D35BBD" w14:textId="77777777" w:rsidR="00924F3C" w:rsidRPr="00181B88" w:rsidRDefault="00924F3C" w:rsidP="00924F3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VERIFICA REQUISITI IDONEITA’</w:t>
            </w:r>
          </w:p>
          <w:p w14:paraId="3F733E6C" w14:textId="77777777" w:rsidR="00924F3C" w:rsidRPr="00181B88" w:rsidRDefault="00924F3C" w:rsidP="00924F3C">
            <w:pPr>
              <w:jc w:val="center"/>
              <w:rPr>
                <w:sz w:val="20"/>
                <w:szCs w:val="20"/>
              </w:rPr>
            </w:pPr>
            <w:r w:rsidRPr="00181B88">
              <w:rPr>
                <w:b/>
                <w:sz w:val="20"/>
                <w:szCs w:val="20"/>
              </w:rPr>
              <w:t xml:space="preserve"> </w:t>
            </w:r>
            <w:r w:rsidRPr="00181B88">
              <w:rPr>
                <w:smallCaps/>
                <w:sz w:val="20"/>
                <w:szCs w:val="20"/>
              </w:rPr>
              <w:t>Scheda di Verifica dei Requisiti tecnico professionali dell’impresa</w:t>
            </w:r>
          </w:p>
          <w:p w14:paraId="432E8A21" w14:textId="77777777" w:rsidR="00924F3C" w:rsidRPr="00D86BA5" w:rsidRDefault="00924F3C" w:rsidP="00924F3C">
            <w:pPr>
              <w:pStyle w:val="Pidipagina"/>
              <w:ind w:right="360"/>
              <w:rPr>
                <w:color w:val="808080"/>
                <w:sz w:val="16"/>
                <w:szCs w:val="16"/>
              </w:rPr>
            </w:pPr>
          </w:p>
        </w:tc>
      </w:tr>
    </w:tbl>
    <w:p w14:paraId="25099D03" w14:textId="77777777" w:rsidR="00924F3C" w:rsidRDefault="00924F3C" w:rsidP="00424981">
      <w:pPr>
        <w:rPr>
          <w:b/>
          <w:sz w:val="22"/>
          <w:szCs w:val="22"/>
        </w:rPr>
      </w:pPr>
    </w:p>
    <w:p w14:paraId="7CD931A9" w14:textId="77777777" w:rsidR="00924F3C" w:rsidRDefault="003A0F38" w:rsidP="00924F3C">
      <w:pPr>
        <w:rPr>
          <w:sz w:val="20"/>
          <w:szCs w:val="20"/>
        </w:rPr>
      </w:pPr>
      <w:r>
        <w:rPr>
          <w:sz w:val="20"/>
          <w:szCs w:val="20"/>
        </w:rPr>
        <w:t>Viste</w:t>
      </w:r>
      <w:r w:rsidR="00924F3C" w:rsidRPr="00142936">
        <w:rPr>
          <w:sz w:val="20"/>
          <w:szCs w:val="20"/>
        </w:rPr>
        <w:t xml:space="preserve"> le disposizioni </w:t>
      </w:r>
      <w:r w:rsidR="00924F3C">
        <w:rPr>
          <w:sz w:val="20"/>
          <w:szCs w:val="20"/>
        </w:rPr>
        <w:t xml:space="preserve">dell’Art. 26 del </w:t>
      </w:r>
      <w:proofErr w:type="spellStart"/>
      <w:r w:rsidR="00924F3C">
        <w:rPr>
          <w:sz w:val="20"/>
          <w:szCs w:val="20"/>
        </w:rPr>
        <w:t>D.Lgs.</w:t>
      </w:r>
      <w:proofErr w:type="spellEnd"/>
      <w:r w:rsidR="00924F3C">
        <w:rPr>
          <w:sz w:val="20"/>
          <w:szCs w:val="20"/>
        </w:rPr>
        <w:t xml:space="preserve"> 81/08, al fine di verificare l’idoneità delle ditte appaltatrici prima dell’esecuzione dei lavori, si richiede la compilazione del questionario di seguito riportato, allegando </w:t>
      </w:r>
      <w:proofErr w:type="spellStart"/>
      <w:r w:rsidR="00924F3C">
        <w:rPr>
          <w:sz w:val="20"/>
          <w:szCs w:val="20"/>
        </w:rPr>
        <w:t>la</w:t>
      </w:r>
      <w:proofErr w:type="spellEnd"/>
      <w:r w:rsidR="00924F3C">
        <w:rPr>
          <w:sz w:val="20"/>
          <w:szCs w:val="20"/>
        </w:rPr>
        <w:t xml:space="preserve"> dove necessario le specifiche attestazioni, in dettaglio:</w:t>
      </w:r>
    </w:p>
    <w:p w14:paraId="33531BBA" w14:textId="77777777" w:rsidR="00924F3C" w:rsidRPr="00142936" w:rsidRDefault="00924F3C" w:rsidP="00924F3C">
      <w:pPr>
        <w:rPr>
          <w:sz w:val="20"/>
          <w:szCs w:val="20"/>
        </w:rPr>
      </w:pPr>
    </w:p>
    <w:p w14:paraId="165B87D0" w14:textId="77777777" w:rsidR="00924F3C" w:rsidRPr="00181B88" w:rsidRDefault="00924F3C" w:rsidP="00924F3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INTERVENTO </w:t>
      </w:r>
      <w:proofErr w:type="gramStart"/>
      <w:r>
        <w:rPr>
          <w:b/>
          <w:sz w:val="20"/>
          <w:szCs w:val="20"/>
        </w:rPr>
        <w:t>DI</w:t>
      </w:r>
      <w:r w:rsidR="002B38E3">
        <w:rPr>
          <w:b/>
          <w:sz w:val="20"/>
          <w:szCs w:val="20"/>
        </w:rPr>
        <w:t xml:space="preserve">:   </w:t>
      </w:r>
      <w:proofErr w:type="gramEnd"/>
      <w:r w:rsidR="004B27EF">
        <w:rPr>
          <w:b/>
          <w:sz w:val="20"/>
          <w:szCs w:val="20"/>
        </w:rPr>
        <w:t xml:space="preserve">attività </w:t>
      </w:r>
      <w:r w:rsidR="00557759">
        <w:rPr>
          <w:b/>
          <w:sz w:val="20"/>
          <w:szCs w:val="20"/>
        </w:rPr>
        <w:t xml:space="preserve">di prelievo rifiuti per servizio di smaltimento </w:t>
      </w:r>
    </w:p>
    <w:p w14:paraId="5075F6DA" w14:textId="77777777" w:rsidR="00924F3C" w:rsidRPr="00181B88" w:rsidRDefault="00924F3C" w:rsidP="00924F3C">
      <w:pPr>
        <w:rPr>
          <w:sz w:val="20"/>
          <w:szCs w:val="20"/>
        </w:rPr>
      </w:pPr>
    </w:p>
    <w:p w14:paraId="588BDD30" w14:textId="77777777" w:rsidR="00924F3C" w:rsidRPr="00181B88" w:rsidRDefault="00924F3C" w:rsidP="00924F3C">
      <w:pPr>
        <w:rPr>
          <w:sz w:val="20"/>
          <w:szCs w:val="20"/>
        </w:rPr>
      </w:pPr>
      <w:r w:rsidRPr="00181B88">
        <w:rPr>
          <w:sz w:val="20"/>
          <w:szCs w:val="20"/>
        </w:rPr>
        <w:t>Il sottoscritto</w:t>
      </w:r>
      <w:r w:rsidR="002B38E3" w:rsidRPr="003A0F38">
        <w:rPr>
          <w:highlight w:val="yellow"/>
        </w:rPr>
        <w:t xml:space="preserve"> </w:t>
      </w:r>
      <w:r w:rsidR="003A0F38" w:rsidRPr="003A0F38">
        <w:rPr>
          <w:highlight w:val="yellow"/>
        </w:rPr>
        <w:t>………………………………………….</w:t>
      </w:r>
      <w:r w:rsidRPr="00181B88">
        <w:rPr>
          <w:sz w:val="20"/>
          <w:szCs w:val="20"/>
        </w:rPr>
        <w:t xml:space="preserve"> in qualità di</w:t>
      </w:r>
      <w:r w:rsidR="002B38E3">
        <w:rPr>
          <w:sz w:val="20"/>
          <w:szCs w:val="20"/>
        </w:rPr>
        <w:t xml:space="preserve"> Datore di lavoro</w:t>
      </w:r>
    </w:p>
    <w:p w14:paraId="08B16C08" w14:textId="77777777" w:rsidR="00924F3C" w:rsidRPr="00181B88" w:rsidRDefault="00924F3C" w:rsidP="00924F3C">
      <w:pPr>
        <w:rPr>
          <w:sz w:val="20"/>
          <w:szCs w:val="20"/>
        </w:rPr>
      </w:pPr>
    </w:p>
    <w:p w14:paraId="198A3079" w14:textId="77777777" w:rsidR="00924F3C" w:rsidRPr="00557759" w:rsidRDefault="00557759" w:rsidP="003A0F38">
      <w:pPr>
        <w:rPr>
          <w:sz w:val="20"/>
          <w:szCs w:val="20"/>
        </w:rPr>
      </w:pPr>
      <w:r w:rsidRPr="00181B88">
        <w:rPr>
          <w:sz w:val="20"/>
          <w:szCs w:val="20"/>
        </w:rPr>
        <w:t>D</w:t>
      </w:r>
      <w:r w:rsidR="00924F3C" w:rsidRPr="00181B88">
        <w:rPr>
          <w:sz w:val="20"/>
          <w:szCs w:val="20"/>
        </w:rPr>
        <w:t>ell</w:t>
      </w:r>
      <w:r>
        <w:rPr>
          <w:sz w:val="20"/>
          <w:szCs w:val="20"/>
        </w:rPr>
        <w:t xml:space="preserve">’Azienda </w:t>
      </w:r>
      <w:r w:rsidR="005C1F3E" w:rsidRPr="00861C21">
        <w:rPr>
          <w:b/>
          <w:sz w:val="20"/>
          <w:szCs w:val="20"/>
          <w:highlight w:val="yellow"/>
        </w:rPr>
        <w:t>…………………</w:t>
      </w:r>
      <w:proofErr w:type="gramStart"/>
      <w:r w:rsidR="005C1F3E" w:rsidRPr="00861C21">
        <w:rPr>
          <w:b/>
          <w:sz w:val="20"/>
          <w:szCs w:val="20"/>
          <w:highlight w:val="yellow"/>
        </w:rPr>
        <w:t>…….</w:t>
      </w:r>
      <w:proofErr w:type="gramEnd"/>
      <w:r w:rsidR="005C1F3E" w:rsidRPr="00861C21">
        <w:rPr>
          <w:b/>
          <w:sz w:val="20"/>
          <w:szCs w:val="20"/>
          <w:highlight w:val="yellow"/>
        </w:rPr>
        <w:t>.</w:t>
      </w:r>
      <w:r w:rsidRPr="00861C21">
        <w:rPr>
          <w:highlight w:val="yellow"/>
        </w:rPr>
        <w:t>, c</w:t>
      </w:r>
      <w:r w:rsidR="00924F3C" w:rsidRPr="00861C21">
        <w:rPr>
          <w:sz w:val="20"/>
          <w:szCs w:val="20"/>
          <w:highlight w:val="yellow"/>
        </w:rPr>
        <w:t>on sede in</w:t>
      </w:r>
      <w:r w:rsidRPr="00861C21">
        <w:rPr>
          <w:sz w:val="20"/>
          <w:szCs w:val="20"/>
          <w:highlight w:val="yellow"/>
        </w:rPr>
        <w:t xml:space="preserve"> </w:t>
      </w:r>
      <w:r w:rsidR="005C1F3E" w:rsidRPr="00861C21">
        <w:rPr>
          <w:sz w:val="20"/>
          <w:szCs w:val="20"/>
          <w:highlight w:val="yellow"/>
        </w:rPr>
        <w:t>………………………………………………….</w:t>
      </w:r>
    </w:p>
    <w:p w14:paraId="657242F5" w14:textId="77777777" w:rsidR="00924F3C" w:rsidRDefault="00924F3C" w:rsidP="00924F3C">
      <w:pPr>
        <w:rPr>
          <w:sz w:val="20"/>
          <w:szCs w:val="20"/>
        </w:rPr>
      </w:pPr>
    </w:p>
    <w:p w14:paraId="6B7FA943" w14:textId="77777777" w:rsidR="00924F3C" w:rsidRPr="00181B88" w:rsidRDefault="00924F3C" w:rsidP="00924F3C">
      <w:pPr>
        <w:rPr>
          <w:b/>
        </w:rPr>
      </w:pPr>
      <w:r w:rsidRPr="00181B88">
        <w:rPr>
          <w:b/>
        </w:rPr>
        <w:t>DICHIARA:</w:t>
      </w:r>
    </w:p>
    <w:p w14:paraId="1B8D5DA3" w14:textId="77777777" w:rsidR="00924F3C" w:rsidRPr="00181B88" w:rsidRDefault="00924F3C" w:rsidP="00924F3C">
      <w:pPr>
        <w:rPr>
          <w:b/>
          <w:sz w:val="20"/>
          <w:szCs w:val="20"/>
        </w:rPr>
      </w:pPr>
    </w:p>
    <w:p w14:paraId="194DF814" w14:textId="77777777" w:rsidR="00924F3C" w:rsidRPr="00181B88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l’organico m</w:t>
      </w:r>
      <w:r w:rsidR="00506C99">
        <w:rPr>
          <w:sz w:val="20"/>
          <w:szCs w:val="20"/>
        </w:rPr>
        <w:t>edio annuo relativo all’anno 20</w:t>
      </w:r>
      <w:r w:rsidRPr="00181B88">
        <w:rPr>
          <w:sz w:val="20"/>
          <w:szCs w:val="20"/>
        </w:rPr>
        <w:t>___</w:t>
      </w:r>
      <w:proofErr w:type="gramStart"/>
      <w:r w:rsidRPr="00181B88">
        <w:rPr>
          <w:sz w:val="20"/>
          <w:szCs w:val="20"/>
        </w:rPr>
        <w:t>_  è</w:t>
      </w:r>
      <w:proofErr w:type="gramEnd"/>
      <w:r w:rsidRPr="00181B88">
        <w:rPr>
          <w:sz w:val="20"/>
          <w:szCs w:val="20"/>
        </w:rPr>
        <w:t xml:space="preserve"> il seguente:</w:t>
      </w:r>
    </w:p>
    <w:p w14:paraId="5F32E424" w14:textId="77777777" w:rsidR="00924F3C" w:rsidRPr="00181B88" w:rsidRDefault="00924F3C" w:rsidP="00924F3C">
      <w:pPr>
        <w:rPr>
          <w:sz w:val="20"/>
          <w:szCs w:val="20"/>
        </w:rPr>
      </w:pPr>
    </w:p>
    <w:p w14:paraId="3E6720DB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  <w:tab w:val="right" w:pos="9638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Soci                                         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  <w:r w:rsidRPr="00181B88">
        <w:rPr>
          <w:sz w:val="20"/>
          <w:szCs w:val="20"/>
        </w:rPr>
        <w:tab/>
      </w:r>
    </w:p>
    <w:p w14:paraId="15643AF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Dirigenti (Direttore di </w:t>
      </w:r>
      <w:proofErr w:type="gramStart"/>
      <w:r w:rsidRPr="00181B88">
        <w:rPr>
          <w:sz w:val="20"/>
          <w:szCs w:val="20"/>
        </w:rPr>
        <w:t xml:space="preserve">cantiere)   </w:t>
      </w:r>
      <w:proofErr w:type="gramEnd"/>
      <w:r w:rsidRPr="00181B88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4137D60D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Preposti (Capo cantiere – capo squadra – </w:t>
      </w:r>
      <w:proofErr w:type="gramStart"/>
      <w:r w:rsidRPr="00181B88">
        <w:rPr>
          <w:sz w:val="20"/>
          <w:szCs w:val="20"/>
        </w:rPr>
        <w:t>ecc..</w:t>
      </w:r>
      <w:proofErr w:type="gramEnd"/>
      <w:r w:rsidRPr="00181B88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161B77E8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Impiegati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81B8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36D3C830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qualificati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75B3A929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specializzati                                   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086D6DED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comuni                                                                         </w:t>
      </w:r>
      <w:r>
        <w:rPr>
          <w:sz w:val="20"/>
          <w:szCs w:val="20"/>
        </w:rPr>
        <w:tab/>
        <w:t xml:space="preserve">    </w:t>
      </w:r>
      <w:r w:rsidRPr="00181B88">
        <w:rPr>
          <w:sz w:val="20"/>
          <w:szCs w:val="20"/>
        </w:rPr>
        <w:t>nº ……….</w:t>
      </w:r>
    </w:p>
    <w:p w14:paraId="691EE374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apprendisti                                                                   </w:t>
      </w:r>
      <w:r>
        <w:rPr>
          <w:sz w:val="20"/>
          <w:szCs w:val="20"/>
        </w:rPr>
        <w:t xml:space="preserve">    </w:t>
      </w:r>
      <w:r w:rsidRPr="00181B88">
        <w:rPr>
          <w:sz w:val="20"/>
          <w:szCs w:val="20"/>
        </w:rPr>
        <w:t>nº ……….</w:t>
      </w:r>
    </w:p>
    <w:p w14:paraId="6108C87B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Totale organico medio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 </w:t>
      </w:r>
      <w:proofErr w:type="gramStart"/>
      <w:r w:rsidRPr="00181B88">
        <w:rPr>
          <w:sz w:val="20"/>
          <w:szCs w:val="20"/>
        </w:rPr>
        <w:t xml:space="preserve">nº </w:t>
      </w:r>
      <w:r w:rsidR="00FB585E">
        <w:rPr>
          <w:sz w:val="20"/>
          <w:szCs w:val="20"/>
        </w:rPr>
        <w:t xml:space="preserve"> …</w:t>
      </w:r>
      <w:proofErr w:type="gramEnd"/>
      <w:r w:rsidR="00FB585E">
        <w:rPr>
          <w:sz w:val="20"/>
          <w:szCs w:val="20"/>
        </w:rPr>
        <w:t>……</w:t>
      </w:r>
    </w:p>
    <w:p w14:paraId="290013B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proofErr w:type="gramStart"/>
      <w:r w:rsidRPr="00181B88">
        <w:rPr>
          <w:sz w:val="20"/>
          <w:szCs w:val="20"/>
        </w:rPr>
        <w:t>▪  Organico</w:t>
      </w:r>
      <w:proofErr w:type="gramEnd"/>
      <w:r w:rsidRPr="00181B88">
        <w:rPr>
          <w:sz w:val="20"/>
          <w:szCs w:val="20"/>
        </w:rPr>
        <w:t xml:space="preserve"> medio previsto per il canti</w:t>
      </w:r>
      <w:r>
        <w:rPr>
          <w:sz w:val="20"/>
          <w:szCs w:val="20"/>
        </w:rPr>
        <w:t xml:space="preserve">ere </w:t>
      </w:r>
      <w:r w:rsidR="007F2C0E">
        <w:rPr>
          <w:sz w:val="20"/>
          <w:szCs w:val="20"/>
        </w:rPr>
        <w:t xml:space="preserve">in oggetto                    </w:t>
      </w:r>
      <w:r w:rsidR="00FB585E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nº ……….</w:t>
      </w:r>
    </w:p>
    <w:p w14:paraId="03021993" w14:textId="77777777" w:rsidR="00924F3C" w:rsidRPr="00181B88" w:rsidRDefault="00924F3C" w:rsidP="00924F3C">
      <w:pPr>
        <w:rPr>
          <w:sz w:val="20"/>
          <w:szCs w:val="20"/>
        </w:rPr>
      </w:pPr>
    </w:p>
    <w:p w14:paraId="029BBCB3" w14:textId="77777777" w:rsid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Gli operatori impiegati per le lavorazioni in oggetto saranno</w:t>
      </w:r>
      <w:r w:rsidRPr="00181B88">
        <w:rPr>
          <w:sz w:val="20"/>
          <w:szCs w:val="20"/>
        </w:rPr>
        <w:t>:</w:t>
      </w:r>
    </w:p>
    <w:p w14:paraId="2BA2DD85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………………………………….</w:t>
      </w:r>
    </w:p>
    <w:p w14:paraId="22191486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37352961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0D8139C5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………………………………………….……</w:t>
      </w:r>
    </w:p>
    <w:p w14:paraId="3191F1A4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…………………………………………….…</w:t>
      </w:r>
    </w:p>
    <w:p w14:paraId="46EFE776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7C8F6D42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255F838D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5C467464" w14:textId="77777777" w:rsidR="00924F3C" w:rsidRDefault="00924F3C" w:rsidP="00924F3C">
      <w:pPr>
        <w:ind w:left="360"/>
        <w:rPr>
          <w:sz w:val="20"/>
          <w:szCs w:val="20"/>
        </w:rPr>
      </w:pPr>
    </w:p>
    <w:p w14:paraId="15EBF4B3" w14:textId="77777777" w:rsidR="00924F3C" w:rsidRP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  <w:tab w:val="left" w:pos="4500"/>
          <w:tab w:val="left" w:pos="4860"/>
        </w:tabs>
        <w:ind w:left="720"/>
        <w:jc w:val="left"/>
        <w:rPr>
          <w:sz w:val="20"/>
          <w:szCs w:val="20"/>
        </w:rPr>
      </w:pPr>
      <w:r w:rsidRPr="00924F3C">
        <w:rPr>
          <w:sz w:val="20"/>
          <w:szCs w:val="20"/>
        </w:rPr>
        <w:t xml:space="preserve">Che le posizioni C.C.I.A.A - I.N.P.S. - I.N.A.I.L. </w:t>
      </w:r>
      <w:proofErr w:type="gramStart"/>
      <w:r w:rsidRPr="00924F3C">
        <w:rPr>
          <w:sz w:val="20"/>
          <w:szCs w:val="20"/>
        </w:rPr>
        <w:t>-  CASSA</w:t>
      </w:r>
      <w:proofErr w:type="gramEnd"/>
      <w:r w:rsidRPr="00924F3C">
        <w:rPr>
          <w:sz w:val="20"/>
          <w:szCs w:val="20"/>
        </w:rPr>
        <w:t xml:space="preserve"> EDILE   sono le seguenti (allegare attestazioni: </w:t>
      </w:r>
    </w:p>
    <w:p w14:paraId="18173EBD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ECE859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▪   C.C.I.A.A. di </w:t>
      </w:r>
      <w:r w:rsidR="004677C2">
        <w:rPr>
          <w:sz w:val="20"/>
          <w:szCs w:val="20"/>
        </w:rPr>
        <w:t xml:space="preserve">  </w:t>
      </w:r>
      <w:r w:rsidR="00D2060A">
        <w:rPr>
          <w:sz w:val="20"/>
          <w:szCs w:val="20"/>
        </w:rPr>
        <w:t>…………………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…………..</w:t>
      </w:r>
      <w:r>
        <w:rPr>
          <w:sz w:val="20"/>
          <w:szCs w:val="20"/>
        </w:rPr>
        <w:t xml:space="preserve">                 </w:t>
      </w:r>
      <w:r w:rsidR="004677C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>nº</w:t>
      </w:r>
      <w:r w:rsidR="00D2060A">
        <w:rPr>
          <w:sz w:val="20"/>
          <w:szCs w:val="20"/>
        </w:rPr>
        <w:t>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.</w:t>
      </w:r>
    </w:p>
    <w:p w14:paraId="63E8D7A3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6A56EDD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I.N.P.S.  </w:t>
      </w:r>
      <w:proofErr w:type="gramStart"/>
      <w:r w:rsidRPr="00181B88">
        <w:rPr>
          <w:sz w:val="20"/>
          <w:szCs w:val="20"/>
        </w:rPr>
        <w:t>di  …</w:t>
      </w:r>
      <w:proofErr w:type="gramEnd"/>
      <w:r w:rsidRPr="00181B88">
        <w:rPr>
          <w:sz w:val="20"/>
          <w:szCs w:val="20"/>
        </w:rPr>
        <w:t xml:space="preserve">………………………………………………..…..             </w:t>
      </w:r>
      <w:r>
        <w:rPr>
          <w:sz w:val="20"/>
          <w:szCs w:val="20"/>
        </w:rPr>
        <w:t xml:space="preserve">           </w:t>
      </w:r>
      <w:r w:rsidRPr="00181B88">
        <w:rPr>
          <w:sz w:val="20"/>
          <w:szCs w:val="20"/>
        </w:rPr>
        <w:t>nº ………………….</w:t>
      </w:r>
    </w:p>
    <w:p w14:paraId="439B0EA5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</w:p>
    <w:p w14:paraId="2E8D9B3F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I.N.A.I.L.    ……………………………………………………….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………………….</w:t>
      </w:r>
    </w:p>
    <w:p w14:paraId="0989886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7C43441D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CASSA EDILE </w:t>
      </w:r>
      <w:r>
        <w:rPr>
          <w:sz w:val="20"/>
          <w:szCs w:val="20"/>
        </w:rPr>
        <w:t>………………………………………………….</w:t>
      </w:r>
      <w:r w:rsidRPr="00181B8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Pr="00181B88">
        <w:rPr>
          <w:sz w:val="20"/>
          <w:szCs w:val="20"/>
        </w:rPr>
        <w:t xml:space="preserve">  nº ………………….</w:t>
      </w:r>
    </w:p>
    <w:p w14:paraId="3B99052C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78682D8A" w14:textId="77777777" w:rsidR="00924F3C" w:rsidRP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sz w:val="20"/>
          <w:szCs w:val="20"/>
        </w:rPr>
      </w:pPr>
      <w:r w:rsidRPr="00924F3C">
        <w:rPr>
          <w:sz w:val="20"/>
          <w:szCs w:val="20"/>
        </w:rPr>
        <w:t xml:space="preserve">▪   </w:t>
      </w:r>
      <w:r>
        <w:rPr>
          <w:sz w:val="20"/>
          <w:szCs w:val="20"/>
        </w:rPr>
        <w:t xml:space="preserve">DURC…………………………………………………………….                        </w:t>
      </w:r>
      <w:r w:rsidRPr="00924F3C">
        <w:rPr>
          <w:sz w:val="20"/>
          <w:szCs w:val="20"/>
        </w:rPr>
        <w:t>nº ………………….</w:t>
      </w:r>
    </w:p>
    <w:p w14:paraId="4FA80F0D" w14:textId="77777777" w:rsidR="007F2C0E" w:rsidRDefault="00924F3C" w:rsidP="007F2C0E">
      <w:pPr>
        <w:ind w:left="720"/>
        <w:rPr>
          <w:sz w:val="20"/>
          <w:szCs w:val="20"/>
        </w:rPr>
      </w:pPr>
      <w:r>
        <w:rPr>
          <w:b/>
          <w:sz w:val="22"/>
          <w:szCs w:val="22"/>
        </w:rPr>
        <w:br w:type="page"/>
      </w:r>
    </w:p>
    <w:p w14:paraId="7D5652BD" w14:textId="77777777" w:rsidR="007F2C0E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lastRenderedPageBreak/>
        <w:t>Che ai dipendenti sopraindicati viene applicato il contratto collettivo nazionale (C.C.N.L.) di settore.</w:t>
      </w:r>
    </w:p>
    <w:p w14:paraId="73B127E0" w14:textId="77777777" w:rsidR="007F2C0E" w:rsidRPr="00181B88" w:rsidRDefault="007F2C0E" w:rsidP="007F2C0E">
      <w:pPr>
        <w:ind w:left="720"/>
        <w:jc w:val="left"/>
        <w:rPr>
          <w:sz w:val="20"/>
          <w:szCs w:val="20"/>
        </w:rPr>
      </w:pPr>
    </w:p>
    <w:p w14:paraId="6E53A918" w14:textId="77777777" w:rsidR="007F2C0E" w:rsidRPr="00181B88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la ditta è regolarmente assicurata per:</w:t>
      </w:r>
    </w:p>
    <w:p w14:paraId="1A8AED24" w14:textId="77777777" w:rsidR="007F2C0E" w:rsidRPr="00181B88" w:rsidRDefault="007F2C0E" w:rsidP="007F2C0E">
      <w:pPr>
        <w:rPr>
          <w:sz w:val="20"/>
          <w:szCs w:val="20"/>
        </w:rPr>
      </w:pPr>
    </w:p>
    <w:p w14:paraId="5EB83573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5BE75F88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Compag</w:t>
      </w:r>
      <w:r>
        <w:rPr>
          <w:sz w:val="20"/>
          <w:szCs w:val="20"/>
        </w:rPr>
        <w:t>nia A</w:t>
      </w:r>
      <w:r w:rsidRPr="00181B88">
        <w:rPr>
          <w:sz w:val="20"/>
          <w:szCs w:val="20"/>
        </w:rPr>
        <w:t>ssicurativa………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…………………………………………………………………..</w:t>
      </w:r>
    </w:p>
    <w:p w14:paraId="5648CDAE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42076DEB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Numero polizza ……………………………………………………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</w:t>
      </w:r>
      <w:r w:rsidRPr="00181B88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RCT “Rischi Contro Terzi”</w:t>
      </w:r>
      <w:r w:rsidRPr="00181B88">
        <w:rPr>
          <w:sz w:val="20"/>
          <w:szCs w:val="20"/>
        </w:rPr>
        <w:t>)</w:t>
      </w:r>
    </w:p>
    <w:p w14:paraId="3210A4D1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438FB49A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</w:t>
      </w:r>
      <w:r>
        <w:rPr>
          <w:sz w:val="20"/>
          <w:szCs w:val="20"/>
        </w:rPr>
        <w:t>ero polizza ………………………………………</w:t>
      </w:r>
      <w:proofErr w:type="gramStart"/>
      <w:r>
        <w:rPr>
          <w:sz w:val="20"/>
          <w:szCs w:val="20"/>
        </w:rPr>
        <w:t>……</w:t>
      </w:r>
      <w:r w:rsidRPr="00181B88">
        <w:rPr>
          <w:sz w:val="20"/>
          <w:szCs w:val="20"/>
        </w:rPr>
        <w:t>.</w:t>
      </w:r>
      <w:proofErr w:type="gramEnd"/>
      <w:r w:rsidRPr="00181B88">
        <w:rPr>
          <w:sz w:val="20"/>
          <w:szCs w:val="20"/>
        </w:rPr>
        <w:t>(</w:t>
      </w:r>
      <w:r>
        <w:rPr>
          <w:sz w:val="20"/>
          <w:szCs w:val="20"/>
        </w:rPr>
        <w:t xml:space="preserve">RCO “Rischi Contro Opere-Manufatti… </w:t>
      </w:r>
      <w:r w:rsidRPr="00181B88">
        <w:rPr>
          <w:sz w:val="20"/>
          <w:szCs w:val="20"/>
        </w:rPr>
        <w:t>)</w:t>
      </w:r>
    </w:p>
    <w:p w14:paraId="7B104724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3A86300E" w14:textId="77777777" w:rsidR="007F2C0E" w:rsidRPr="00181B88" w:rsidRDefault="007F2C0E" w:rsidP="007F2C0E">
      <w:pPr>
        <w:jc w:val="center"/>
        <w:rPr>
          <w:b/>
        </w:rPr>
      </w:pPr>
    </w:p>
    <w:p w14:paraId="48EE6C37" w14:textId="77777777" w:rsidR="007F2C0E" w:rsidRPr="00181B88" w:rsidRDefault="007F2C0E" w:rsidP="007F2C0E">
      <w:pPr>
        <w:jc w:val="center"/>
        <w:rPr>
          <w:b/>
        </w:rPr>
      </w:pPr>
      <w:r w:rsidRPr="00181B88">
        <w:rPr>
          <w:b/>
        </w:rPr>
        <w:t>DICHIARA INOLTRE</w:t>
      </w:r>
    </w:p>
    <w:p w14:paraId="7DBA5FBB" w14:textId="77777777" w:rsidR="007F2C0E" w:rsidRPr="00181B88" w:rsidRDefault="007F2C0E" w:rsidP="007F2C0E">
      <w:pPr>
        <w:rPr>
          <w:b/>
          <w:sz w:val="20"/>
          <w:szCs w:val="20"/>
        </w:rPr>
      </w:pPr>
    </w:p>
    <w:p w14:paraId="71F77C65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ontrollo2"/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bookmarkEnd w:id="46"/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assunto direttamente, ai sensi dell’art. </w:t>
      </w:r>
      <w:r w:rsidR="007F2C0E">
        <w:rPr>
          <w:sz w:val="20"/>
          <w:szCs w:val="20"/>
        </w:rPr>
        <w:t>34</w:t>
      </w:r>
      <w:r w:rsidR="007F2C0E" w:rsidRPr="00181B88">
        <w:rPr>
          <w:sz w:val="20"/>
          <w:szCs w:val="20"/>
        </w:rPr>
        <w:t xml:space="preserve"> – D. Lgs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, la responsabilità del S.P</w:t>
      </w:r>
      <w:r w:rsidR="007F2C0E">
        <w:rPr>
          <w:sz w:val="20"/>
          <w:szCs w:val="20"/>
        </w:rPr>
        <w:t>.P.</w:t>
      </w:r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 xml:space="preserve"> e </w:t>
      </w:r>
      <w:r w:rsidR="007F2C0E" w:rsidRPr="00181B88">
        <w:rPr>
          <w:sz w:val="20"/>
          <w:szCs w:val="20"/>
        </w:rPr>
        <w:t>di aver frequentato apposito corso di formazione</w:t>
      </w:r>
      <w:r w:rsidR="007F2C0E">
        <w:rPr>
          <w:sz w:val="20"/>
          <w:szCs w:val="20"/>
        </w:rPr>
        <w:t>;</w:t>
      </w:r>
    </w:p>
    <w:p w14:paraId="3E6C2B73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56CB9EE3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</w:t>
      </w:r>
      <w:r w:rsidR="007F2C0E">
        <w:rPr>
          <w:sz w:val="20"/>
          <w:szCs w:val="20"/>
        </w:rPr>
        <w:t xml:space="preserve">er nominato, ai sensi </w:t>
      </w:r>
      <w:proofErr w:type="spellStart"/>
      <w:r w:rsidR="007F2C0E">
        <w:rPr>
          <w:sz w:val="20"/>
          <w:szCs w:val="20"/>
        </w:rPr>
        <w:t>del’Art</w:t>
      </w:r>
      <w:proofErr w:type="spellEnd"/>
      <w:r w:rsidR="007F2C0E">
        <w:rPr>
          <w:sz w:val="20"/>
          <w:szCs w:val="20"/>
        </w:rPr>
        <w:t>. 31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</w:t>
      </w:r>
      <w:proofErr w:type="gramStart"/>
      <w:r w:rsidR="007F2C0E">
        <w:rPr>
          <w:sz w:val="20"/>
          <w:szCs w:val="20"/>
        </w:rPr>
        <w:t>08</w:t>
      </w:r>
      <w:r w:rsidR="007F2C0E" w:rsidRPr="00181B88">
        <w:rPr>
          <w:sz w:val="20"/>
          <w:szCs w:val="20"/>
        </w:rPr>
        <w:t>,  in</w:t>
      </w:r>
      <w:proofErr w:type="gramEnd"/>
      <w:r w:rsidR="007F2C0E" w:rsidRPr="00181B88">
        <w:rPr>
          <w:sz w:val="20"/>
          <w:szCs w:val="20"/>
        </w:rPr>
        <w:t xml:space="preserve"> qualità di Responsabile del Servizio di Prevenzione e Protezione, il Signor …………………………………………... </w:t>
      </w:r>
      <w:r w:rsidR="007F2C0E">
        <w:rPr>
          <w:sz w:val="20"/>
          <w:szCs w:val="20"/>
        </w:rPr>
        <w:t>in possesso dei requisiti di cui all’art. 32 del D.lgs. 81/08;;</w:t>
      </w:r>
    </w:p>
    <w:p w14:paraId="5C9B4893" w14:textId="77777777" w:rsidR="007F2C0E" w:rsidRPr="00181B88" w:rsidRDefault="007F2C0E" w:rsidP="007F2C0E">
      <w:pPr>
        <w:rPr>
          <w:sz w:val="20"/>
          <w:szCs w:val="20"/>
        </w:rPr>
      </w:pPr>
    </w:p>
    <w:p w14:paraId="4C3C0EA3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nominato il Dott.  ………………………………………… quale Medico Competente aziendale ai sensi dell’Art. </w:t>
      </w:r>
      <w:r w:rsidR="007F2C0E">
        <w:rPr>
          <w:sz w:val="20"/>
          <w:szCs w:val="20"/>
        </w:rPr>
        <w:t>18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370A57E2" w14:textId="77777777" w:rsidR="007F2C0E" w:rsidRPr="00181B88" w:rsidRDefault="007F2C0E" w:rsidP="007F2C0E">
      <w:pPr>
        <w:rPr>
          <w:sz w:val="20"/>
          <w:szCs w:val="20"/>
        </w:rPr>
      </w:pPr>
    </w:p>
    <w:p w14:paraId="22DA5CAF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Sig. ………………………………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 xml:space="preserve">. quale Rappresentante dei Lavoratori ai sensi dell’Art. </w:t>
      </w:r>
      <w:r w:rsidR="007F2C0E">
        <w:rPr>
          <w:sz w:val="20"/>
          <w:szCs w:val="20"/>
        </w:rPr>
        <w:t>47</w:t>
      </w:r>
      <w:r w:rsidR="007F2C0E" w:rsidRPr="00181B88">
        <w:rPr>
          <w:sz w:val="20"/>
          <w:szCs w:val="20"/>
        </w:rPr>
        <w:t xml:space="preserve">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81/08;</w:t>
      </w:r>
    </w:p>
    <w:p w14:paraId="2E226869" w14:textId="77777777" w:rsidR="007F2C0E" w:rsidRPr="00181B88" w:rsidRDefault="007F2C0E" w:rsidP="007F2C0E">
      <w:pPr>
        <w:rPr>
          <w:sz w:val="20"/>
          <w:szCs w:val="20"/>
        </w:rPr>
      </w:pPr>
    </w:p>
    <w:p w14:paraId="790C5EE1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aver designato gli addetti alle emergenze, nelle persone di:</w:t>
      </w:r>
    </w:p>
    <w:p w14:paraId="6AA0DCAA" w14:textId="77777777" w:rsidR="007F2C0E" w:rsidRPr="00181B88" w:rsidRDefault="007F2C0E" w:rsidP="007F2C0E">
      <w:pPr>
        <w:rPr>
          <w:sz w:val="20"/>
          <w:szCs w:val="20"/>
        </w:rPr>
      </w:pPr>
    </w:p>
    <w:p w14:paraId="383E5A92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pronto soccorso i Signori………………………………………… - 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.…………. –</w:t>
      </w:r>
    </w:p>
    <w:p w14:paraId="4B2573B2" w14:textId="77777777" w:rsidR="007F2C0E" w:rsidRPr="00181B88" w:rsidRDefault="007F2C0E" w:rsidP="007F2C0E">
      <w:pPr>
        <w:rPr>
          <w:sz w:val="20"/>
          <w:szCs w:val="20"/>
        </w:rPr>
      </w:pPr>
    </w:p>
    <w:p w14:paraId="76D459A3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……………………………….…- ………………………………….……- …………………………………………..</w:t>
      </w:r>
    </w:p>
    <w:p w14:paraId="4B7FCA95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 xml:space="preserve"> </w:t>
      </w:r>
    </w:p>
    <w:p w14:paraId="008BA673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Antincendio i Signori…………………………………… - …………………………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 xml:space="preserve">.………..……. </w:t>
      </w:r>
    </w:p>
    <w:p w14:paraId="087D47F9" w14:textId="77777777" w:rsidR="007F2C0E" w:rsidRDefault="007F2C0E" w:rsidP="007F2C0E">
      <w:pPr>
        <w:rPr>
          <w:sz w:val="20"/>
          <w:szCs w:val="20"/>
        </w:rPr>
      </w:pPr>
    </w:p>
    <w:p w14:paraId="493EC5CB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–…………………………………….…-………………………………….…- …………………………………………..</w:t>
      </w:r>
    </w:p>
    <w:p w14:paraId="0836D3C7" w14:textId="77777777" w:rsidR="007F2C0E" w:rsidRPr="00181B88" w:rsidRDefault="007F2C0E" w:rsidP="007F2C0E">
      <w:pPr>
        <w:rPr>
          <w:sz w:val="20"/>
          <w:szCs w:val="20"/>
        </w:rPr>
      </w:pPr>
    </w:p>
    <w:p w14:paraId="3A673EFA" w14:textId="77777777" w:rsidR="007F2C0E" w:rsidRPr="00181B88" w:rsidRDefault="00471AD4" w:rsidP="00506C99">
      <w:pPr>
        <w:ind w:left="360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redatto il Documento di Valutazione</w:t>
      </w:r>
      <w:r w:rsidR="007F2C0E">
        <w:rPr>
          <w:sz w:val="20"/>
          <w:szCs w:val="20"/>
        </w:rPr>
        <w:t xml:space="preserve"> dei Rischi ai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25E7D3D0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49B5A7FB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>
        <w:rPr>
          <w:sz w:val="20"/>
          <w:szCs w:val="20"/>
        </w:rPr>
        <w:t>Di aver Valutato i Rischi</w:t>
      </w:r>
      <w:r w:rsidR="002E5009">
        <w:rPr>
          <w:sz w:val="20"/>
          <w:szCs w:val="20"/>
        </w:rPr>
        <w:t xml:space="preserve"> e redatto apposito documento specifico per le attività oggetto del presente Appalto a</w:t>
      </w:r>
      <w:r w:rsidR="007F2C0E">
        <w:rPr>
          <w:sz w:val="20"/>
          <w:szCs w:val="20"/>
        </w:rPr>
        <w:t>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58FA24B8" w14:textId="77777777" w:rsidR="007F2C0E" w:rsidRPr="00181B88" w:rsidRDefault="007F2C0E" w:rsidP="007F2C0E">
      <w:pPr>
        <w:rPr>
          <w:sz w:val="20"/>
          <w:szCs w:val="20"/>
        </w:rPr>
      </w:pPr>
    </w:p>
    <w:p w14:paraId="0F5F8D33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provveduto </w:t>
      </w:r>
      <w:r w:rsidR="007F2C0E">
        <w:rPr>
          <w:sz w:val="20"/>
          <w:szCs w:val="20"/>
        </w:rPr>
        <w:t xml:space="preserve">alla Valutazione dei Rischi Specifici per l’attività lavorativa, in particolare - Rischio Rumore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Chimico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Vibrazioni 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…………………………………………………………………………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rFonts w:ascii="Courier New" w:hAnsi="Courier New" w:cs="Courier New"/>
          <w:sz w:val="20"/>
          <w:szCs w:val="20"/>
        </w:rPr>
        <w:t>;</w:t>
      </w:r>
    </w:p>
    <w:p w14:paraId="5FB895A6" w14:textId="77777777" w:rsidR="007F2C0E" w:rsidRDefault="007F2C0E" w:rsidP="007F2C0E">
      <w:pPr>
        <w:ind w:left="360"/>
        <w:rPr>
          <w:sz w:val="20"/>
          <w:szCs w:val="20"/>
        </w:rPr>
      </w:pPr>
    </w:p>
    <w:p w14:paraId="4751DD04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 w:rsidRPr="00181B88">
        <w:rPr>
          <w:sz w:val="20"/>
          <w:szCs w:val="20"/>
        </w:rPr>
        <w:t xml:space="preserve"> Di aver provveduto all’adempimento degli obblighi imposti dal D.M. 10/03/98 con particolare riferimento alla Valutazione del Rischio Incendio;</w:t>
      </w:r>
    </w:p>
    <w:p w14:paraId="2A98C8E2" w14:textId="77777777" w:rsidR="007F2C0E" w:rsidRPr="00181B88" w:rsidRDefault="007F2C0E" w:rsidP="007F2C0E">
      <w:pPr>
        <w:rPr>
          <w:sz w:val="20"/>
          <w:szCs w:val="20"/>
        </w:rPr>
      </w:pPr>
    </w:p>
    <w:p w14:paraId="425F4531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provveduto alla Informazione e Formazione del personale</w:t>
      </w:r>
      <w:r w:rsidR="00FB585E">
        <w:rPr>
          <w:sz w:val="20"/>
          <w:szCs w:val="20"/>
        </w:rPr>
        <w:t xml:space="preserve"> interno ai sensi degli Art</w:t>
      </w:r>
      <w:r w:rsidR="007F2C0E">
        <w:rPr>
          <w:sz w:val="20"/>
          <w:szCs w:val="20"/>
        </w:rPr>
        <w:t>. 36</w:t>
      </w:r>
      <w:r w:rsidR="007F2C0E" w:rsidRPr="00181B88">
        <w:rPr>
          <w:sz w:val="20"/>
          <w:szCs w:val="20"/>
        </w:rPr>
        <w:t xml:space="preserve"> e </w:t>
      </w:r>
      <w:r w:rsidR="007F2C0E">
        <w:rPr>
          <w:sz w:val="20"/>
          <w:szCs w:val="20"/>
        </w:rPr>
        <w:t>37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5BEE4064" w14:textId="77777777" w:rsidR="007F2C0E" w:rsidRPr="00181B88" w:rsidRDefault="007F2C0E" w:rsidP="007F2C0E">
      <w:pPr>
        <w:rPr>
          <w:sz w:val="20"/>
          <w:szCs w:val="20"/>
        </w:rPr>
      </w:pPr>
    </w:p>
    <w:p w14:paraId="5E292321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Signor 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>……….. quale Responsabile di Cantiere (fornire copia della delega);</w:t>
      </w:r>
    </w:p>
    <w:p w14:paraId="6B358AEB" w14:textId="77777777" w:rsidR="007F2C0E" w:rsidRPr="00181B88" w:rsidRDefault="007F2C0E" w:rsidP="002E5009">
      <w:pPr>
        <w:rPr>
          <w:sz w:val="20"/>
          <w:szCs w:val="20"/>
        </w:rPr>
      </w:pPr>
    </w:p>
    <w:p w14:paraId="001F42B9" w14:textId="77777777" w:rsidR="007F2C0E" w:rsidRPr="00181B88" w:rsidRDefault="007F2C0E" w:rsidP="007F2C0E">
      <w:pPr>
        <w:tabs>
          <w:tab w:val="left" w:pos="4360"/>
        </w:tabs>
        <w:jc w:val="center"/>
        <w:rPr>
          <w:b/>
        </w:rPr>
      </w:pPr>
    </w:p>
    <w:p w14:paraId="4A4F75AB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 xml:space="preserve">Di impiegare </w:t>
      </w:r>
      <w:r>
        <w:rPr>
          <w:sz w:val="20"/>
          <w:szCs w:val="20"/>
        </w:rPr>
        <w:t xml:space="preserve">all’interno degli ambienti di lavoro </w:t>
      </w:r>
      <w:r w:rsidRPr="00181B88">
        <w:rPr>
          <w:sz w:val="20"/>
          <w:szCs w:val="20"/>
        </w:rPr>
        <w:t>attrezzature di lavoro conformi alle normative vig</w:t>
      </w:r>
      <w:r>
        <w:rPr>
          <w:sz w:val="20"/>
          <w:szCs w:val="20"/>
        </w:rPr>
        <w:t>e</w:t>
      </w:r>
      <w:r w:rsidRPr="00181B88">
        <w:rPr>
          <w:sz w:val="20"/>
          <w:szCs w:val="20"/>
        </w:rPr>
        <w:t>nti in materia (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81/08</w:t>
      </w:r>
      <w:r w:rsidRPr="00181B88">
        <w:rPr>
          <w:sz w:val="20"/>
          <w:szCs w:val="20"/>
        </w:rPr>
        <w:t>) ed in buone condizioni di conservazione e manutenzione.</w:t>
      </w:r>
    </w:p>
    <w:p w14:paraId="6561FF61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>Di impiegare apparecchi di sollevamento omologati e provvisti dei relativi libretti con gli ultimi verbali di verifica.</w:t>
      </w:r>
    </w:p>
    <w:p w14:paraId="7B8F27CB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Di non impiegare, per l’esecuzione dei lavori affidati in </w:t>
      </w:r>
      <w:r w:rsidRPr="00181B88">
        <w:rPr>
          <w:sz w:val="20"/>
          <w:szCs w:val="20"/>
        </w:rPr>
        <w:t>oggetto</w:t>
      </w:r>
      <w:r>
        <w:rPr>
          <w:sz w:val="20"/>
          <w:szCs w:val="20"/>
        </w:rPr>
        <w:t>,</w:t>
      </w:r>
      <w:r w:rsidRPr="00181B88">
        <w:rPr>
          <w:sz w:val="20"/>
          <w:szCs w:val="20"/>
        </w:rPr>
        <w:t xml:space="preserve"> particolari sostanze o prodotti chimici pericolosi, tali da attivare situazioni di rischio per la salute dei lavoratori. </w:t>
      </w:r>
      <w:proofErr w:type="gramStart"/>
      <w:r w:rsidRPr="00181B88">
        <w:rPr>
          <w:sz w:val="20"/>
          <w:szCs w:val="20"/>
        </w:rPr>
        <w:t>Tuttavia</w:t>
      </w:r>
      <w:proofErr w:type="gramEnd"/>
      <w:r w:rsidRPr="00181B88">
        <w:rPr>
          <w:sz w:val="20"/>
          <w:szCs w:val="20"/>
        </w:rPr>
        <w:t xml:space="preserve"> nel caso si rendesse necessario utilizzare prodotti particolari</w:t>
      </w:r>
      <w:r>
        <w:rPr>
          <w:sz w:val="20"/>
          <w:szCs w:val="20"/>
        </w:rPr>
        <w:t xml:space="preserve"> di natura pericolosa</w:t>
      </w:r>
      <w:r w:rsidRPr="00181B88">
        <w:rPr>
          <w:sz w:val="20"/>
          <w:szCs w:val="20"/>
        </w:rPr>
        <w:t>, oltre ad approntare tutte le proce</w:t>
      </w:r>
      <w:r>
        <w:rPr>
          <w:sz w:val="20"/>
          <w:szCs w:val="20"/>
        </w:rPr>
        <w:t>dure del caso per la sicurezza, di effettuarne preventivamente all’intervento comunicazione alla committenza e di allegare alla documentazione presentata le schede di sicurezza dei prodotti.</w:t>
      </w:r>
    </w:p>
    <w:p w14:paraId="3DF684BE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I rifiuti prodotti dalle lavorazioni in appalto dovranno essere smaltiti dalla ditta appaltatrice salvo diverse disposizioni dettate dall’ufficio acquisiti;</w:t>
      </w:r>
    </w:p>
    <w:p w14:paraId="354F3960" w14:textId="77777777" w:rsidR="007F2C0E" w:rsidRDefault="007F2C0E" w:rsidP="007F2C0E">
      <w:pPr>
        <w:rPr>
          <w:sz w:val="20"/>
          <w:szCs w:val="20"/>
        </w:rPr>
      </w:pPr>
    </w:p>
    <w:p w14:paraId="3B58F53C" w14:textId="77777777" w:rsidR="007F2C0E" w:rsidRDefault="007F2C0E" w:rsidP="007F2C0E">
      <w:pPr>
        <w:rPr>
          <w:sz w:val="20"/>
          <w:szCs w:val="20"/>
        </w:rPr>
      </w:pPr>
    </w:p>
    <w:p w14:paraId="5EC4E513" w14:textId="77777777" w:rsidR="007F2C0E" w:rsidRDefault="007F2C0E" w:rsidP="007F2C0E">
      <w:pPr>
        <w:rPr>
          <w:sz w:val="20"/>
          <w:szCs w:val="20"/>
        </w:rPr>
      </w:pPr>
    </w:p>
    <w:p w14:paraId="4294E16B" w14:textId="77777777" w:rsidR="007F2C0E" w:rsidRPr="00181B88" w:rsidRDefault="007F2C0E" w:rsidP="007F2C0E">
      <w:pPr>
        <w:tabs>
          <w:tab w:val="left" w:pos="5840"/>
        </w:tabs>
        <w:rPr>
          <w:sz w:val="20"/>
          <w:szCs w:val="20"/>
        </w:rPr>
      </w:pPr>
      <w:r w:rsidRPr="00181B88">
        <w:rPr>
          <w:sz w:val="20"/>
          <w:szCs w:val="20"/>
        </w:rPr>
        <w:t>Di aver consegnato a tutti i lavoratori idonei DPI.</w:t>
      </w:r>
    </w:p>
    <w:p w14:paraId="6498A5B4" w14:textId="77777777" w:rsidR="007F2C0E" w:rsidRPr="00181B88" w:rsidRDefault="007F2C0E" w:rsidP="007F2C0E">
      <w:pPr>
        <w:rPr>
          <w:sz w:val="20"/>
          <w:szCs w:val="20"/>
        </w:rPr>
      </w:pPr>
    </w:p>
    <w:p w14:paraId="4F19D071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Casco UNI</w:t>
      </w:r>
    </w:p>
    <w:p w14:paraId="2C5E6807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Copricapo protezione </w:t>
      </w:r>
    </w:p>
    <w:p w14:paraId="3CC99A60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Scarpe antinfortunistiche fornite di </w:t>
      </w:r>
      <w:proofErr w:type="spellStart"/>
      <w:r w:rsidRPr="00181B88">
        <w:rPr>
          <w:sz w:val="20"/>
          <w:szCs w:val="20"/>
        </w:rPr>
        <w:t>suola</w:t>
      </w:r>
      <w:proofErr w:type="spellEnd"/>
      <w:r w:rsidRPr="00181B88">
        <w:rPr>
          <w:sz w:val="20"/>
          <w:szCs w:val="20"/>
        </w:rPr>
        <w:t xml:space="preserve"> e                         </w:t>
      </w:r>
    </w:p>
    <w:p w14:paraId="1D3439CE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  </w:t>
      </w:r>
      <w:r w:rsidR="00506C99"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 xml:space="preserve"> puntale di acciaio di sicurezza</w:t>
      </w:r>
    </w:p>
    <w:p w14:paraId="779A6102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DOTAZIONE D.P.I.                                     </w:t>
      </w:r>
      <w:r w:rsidR="00892387">
        <w:rPr>
          <w:sz w:val="20"/>
          <w:szCs w:val="20"/>
        </w:rPr>
        <w:t xml:space="preserve">  </w:t>
      </w:r>
      <w:r w:rsidRPr="00181B88">
        <w:rPr>
          <w:sz w:val="20"/>
          <w:szCs w:val="20"/>
        </w:rPr>
        <w:t xml:space="preserve">      </w:t>
      </w:r>
      <w:r w:rsidR="00506C99">
        <w:rPr>
          <w:sz w:val="20"/>
          <w:szCs w:val="20"/>
        </w:rPr>
        <w:t xml:space="preserve">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Guanti resistenti </w:t>
      </w:r>
      <w:proofErr w:type="gramStart"/>
      <w:r w:rsidR="00506C99">
        <w:rPr>
          <w:sz w:val="20"/>
          <w:szCs w:val="20"/>
        </w:rPr>
        <w:t>a</w:t>
      </w:r>
      <w:proofErr w:type="gramEnd"/>
      <w:r w:rsidR="00506C99">
        <w:rPr>
          <w:sz w:val="20"/>
          <w:szCs w:val="20"/>
        </w:rPr>
        <w:t xml:space="preserve"> abrasioni meccaniche</w:t>
      </w:r>
    </w:p>
    <w:p w14:paraId="78888D5F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Cintura di sicurezza con bretelle e cosciali</w:t>
      </w:r>
    </w:p>
    <w:p w14:paraId="29A47B43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Fune di trattenuta e dispositivo </w:t>
      </w:r>
      <w:r w:rsidR="00506C99" w:rsidRPr="00181B88">
        <w:rPr>
          <w:sz w:val="20"/>
          <w:szCs w:val="20"/>
        </w:rPr>
        <w:t>anti caduta</w:t>
      </w:r>
    </w:p>
    <w:p w14:paraId="261975A9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Cuffia o tappi auricolari</w:t>
      </w:r>
    </w:p>
    <w:p w14:paraId="39C39056" w14:textId="77777777" w:rsidR="007F2C0E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Indumenti di lavoro</w:t>
      </w:r>
      <w:r w:rsidRPr="00181B88">
        <w:rPr>
          <w:sz w:val="20"/>
          <w:szCs w:val="20"/>
        </w:rPr>
        <w:t xml:space="preserve"> conforme alle norme UNI</w:t>
      </w:r>
    </w:p>
    <w:p w14:paraId="1E851912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731F9B9B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1EA181DF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6946C8">
        <w:rPr>
          <w:rFonts w:ascii="Courier New" w:hAnsi="Courier New"/>
          <w:sz w:val="22"/>
          <w:szCs w:val="20"/>
          <w:highlight w:val="lightGray"/>
        </w:rPr>
      </w:r>
      <w:r w:rsidR="006946C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35000587" w14:textId="77777777" w:rsidR="007F2C0E" w:rsidRDefault="007F2C0E" w:rsidP="007F2C0E">
      <w:pPr>
        <w:rPr>
          <w:sz w:val="20"/>
          <w:szCs w:val="20"/>
        </w:rPr>
      </w:pPr>
    </w:p>
    <w:p w14:paraId="5CE0EAC0" w14:textId="77777777" w:rsidR="007F2C0E" w:rsidRPr="00181B88" w:rsidRDefault="007F2C0E" w:rsidP="007F2C0E">
      <w:pPr>
        <w:rPr>
          <w:sz w:val="20"/>
          <w:szCs w:val="20"/>
        </w:rPr>
      </w:pPr>
    </w:p>
    <w:p w14:paraId="3B9AB85E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essere in grado di effettuare i lavori autonomamente con proprie a</w:t>
      </w:r>
      <w:r>
        <w:rPr>
          <w:sz w:val="20"/>
          <w:szCs w:val="20"/>
        </w:rPr>
        <w:t>ttrezzature e proprio personale.</w:t>
      </w:r>
    </w:p>
    <w:p w14:paraId="399FC837" w14:textId="77777777" w:rsidR="007F2C0E" w:rsidRPr="00181B88" w:rsidRDefault="007F2C0E" w:rsidP="007F2C0E">
      <w:pPr>
        <w:rPr>
          <w:sz w:val="20"/>
          <w:szCs w:val="20"/>
        </w:rPr>
      </w:pPr>
    </w:p>
    <w:p w14:paraId="41D0A632" w14:textId="77777777" w:rsidR="007F2C0E" w:rsidRPr="00E50D2C" w:rsidRDefault="007F2C0E" w:rsidP="007F2C0E">
      <w:pPr>
        <w:jc w:val="center"/>
        <w:rPr>
          <w:b/>
        </w:rPr>
      </w:pPr>
      <w:r w:rsidRPr="00E50D2C">
        <w:rPr>
          <w:b/>
        </w:rPr>
        <w:t xml:space="preserve">DICHIARA INFINE </w:t>
      </w:r>
    </w:p>
    <w:p w14:paraId="7C849930" w14:textId="77777777" w:rsidR="007F2C0E" w:rsidRDefault="007F2C0E" w:rsidP="007F2C0E">
      <w:pPr>
        <w:rPr>
          <w:sz w:val="20"/>
          <w:szCs w:val="20"/>
        </w:rPr>
      </w:pPr>
    </w:p>
    <w:p w14:paraId="05F5BC27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 xml:space="preserve">Che nei confronti dell’azienda non risulta in vigore alcun provvedimento di sospensione dell’attività ai sensi dell’art. 14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9 </w:t>
      </w:r>
      <w:proofErr w:type="gramStart"/>
      <w:r>
        <w:rPr>
          <w:sz w:val="20"/>
          <w:szCs w:val="20"/>
        </w:rPr>
        <w:t>Aprile</w:t>
      </w:r>
      <w:proofErr w:type="gramEnd"/>
      <w:r>
        <w:rPr>
          <w:sz w:val="20"/>
          <w:szCs w:val="20"/>
        </w:rPr>
        <w:t xml:space="preserve"> 2008 n°81.</w:t>
      </w:r>
    </w:p>
    <w:p w14:paraId="3F3FE56E" w14:textId="77777777" w:rsidR="007F2C0E" w:rsidRDefault="007F2C0E" w:rsidP="007F2C0E">
      <w:pPr>
        <w:rPr>
          <w:sz w:val="20"/>
          <w:szCs w:val="20"/>
        </w:rPr>
      </w:pPr>
    </w:p>
    <w:p w14:paraId="11518ED2" w14:textId="77777777" w:rsidR="007F2C0E" w:rsidRDefault="007F2C0E" w:rsidP="007F2C0E">
      <w:pPr>
        <w:rPr>
          <w:sz w:val="20"/>
          <w:szCs w:val="20"/>
        </w:rPr>
      </w:pPr>
    </w:p>
    <w:p w14:paraId="00E0CA50" w14:textId="77777777" w:rsidR="007F2C0E" w:rsidRDefault="007F2C0E" w:rsidP="007F2C0E">
      <w:pPr>
        <w:rPr>
          <w:sz w:val="20"/>
          <w:szCs w:val="20"/>
        </w:rPr>
      </w:pPr>
    </w:p>
    <w:p w14:paraId="4ABDFF22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_______________________, lì__________________</w:t>
      </w:r>
      <w:r w:rsidRPr="00181B88">
        <w:rPr>
          <w:sz w:val="20"/>
          <w:szCs w:val="20"/>
        </w:rPr>
        <w:tab/>
      </w:r>
    </w:p>
    <w:p w14:paraId="75F18B4C" w14:textId="77777777" w:rsidR="007F2C0E" w:rsidRDefault="007F2C0E" w:rsidP="007F2C0E">
      <w:pPr>
        <w:rPr>
          <w:sz w:val="20"/>
          <w:szCs w:val="20"/>
        </w:rPr>
      </w:pPr>
    </w:p>
    <w:p w14:paraId="4E79E702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  <w:t>_________________________</w:t>
      </w:r>
    </w:p>
    <w:p w14:paraId="35A01011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181B88">
        <w:rPr>
          <w:sz w:val="20"/>
          <w:szCs w:val="20"/>
        </w:rPr>
        <w:t xml:space="preserve"> (Il Legale rappresentante)</w:t>
      </w:r>
    </w:p>
    <w:p w14:paraId="58953BEF" w14:textId="77777777" w:rsidR="008F61DC" w:rsidRDefault="008F61DC" w:rsidP="007F2C0E">
      <w:pPr>
        <w:rPr>
          <w:sz w:val="20"/>
          <w:szCs w:val="20"/>
        </w:rPr>
      </w:pPr>
    </w:p>
    <w:p w14:paraId="70291EE8" w14:textId="77777777" w:rsidR="008F61DC" w:rsidRDefault="008F61DC" w:rsidP="007F2C0E">
      <w:pPr>
        <w:rPr>
          <w:sz w:val="20"/>
          <w:szCs w:val="20"/>
        </w:rPr>
      </w:pPr>
    </w:p>
    <w:p w14:paraId="74939760" w14:textId="77777777" w:rsidR="008F61DC" w:rsidRDefault="008F61DC" w:rsidP="007F2C0E">
      <w:pPr>
        <w:rPr>
          <w:sz w:val="20"/>
          <w:szCs w:val="20"/>
        </w:rPr>
      </w:pPr>
    </w:p>
    <w:p w14:paraId="5D2329B2" w14:textId="77777777" w:rsidR="008F61DC" w:rsidRDefault="008F61DC" w:rsidP="007F2C0E">
      <w:pPr>
        <w:rPr>
          <w:sz w:val="20"/>
          <w:szCs w:val="20"/>
        </w:rPr>
      </w:pPr>
    </w:p>
    <w:p w14:paraId="29037A31" w14:textId="77777777" w:rsidR="008F61DC" w:rsidRDefault="008F61DC" w:rsidP="007F2C0E">
      <w:pPr>
        <w:rPr>
          <w:sz w:val="20"/>
          <w:szCs w:val="20"/>
        </w:rPr>
      </w:pPr>
    </w:p>
    <w:p w14:paraId="05736C31" w14:textId="77777777" w:rsidR="008F61DC" w:rsidRDefault="008F61DC" w:rsidP="007F2C0E">
      <w:pPr>
        <w:rPr>
          <w:sz w:val="20"/>
          <w:szCs w:val="20"/>
        </w:rPr>
      </w:pPr>
    </w:p>
    <w:p w14:paraId="380A44BB" w14:textId="77777777" w:rsidR="008F61DC" w:rsidRDefault="008F61DC" w:rsidP="007F2C0E">
      <w:pPr>
        <w:rPr>
          <w:sz w:val="20"/>
          <w:szCs w:val="20"/>
        </w:rPr>
      </w:pPr>
    </w:p>
    <w:p w14:paraId="7CFB84DC" w14:textId="77777777" w:rsidR="008F61DC" w:rsidRDefault="008F61DC" w:rsidP="007F2C0E">
      <w:pPr>
        <w:rPr>
          <w:sz w:val="20"/>
          <w:szCs w:val="20"/>
        </w:rPr>
      </w:pPr>
    </w:p>
    <w:p w14:paraId="5824DE56" w14:textId="77777777" w:rsidR="008F61DC" w:rsidRDefault="008F61DC" w:rsidP="007F2C0E">
      <w:pPr>
        <w:rPr>
          <w:sz w:val="20"/>
          <w:szCs w:val="20"/>
        </w:rPr>
      </w:pPr>
    </w:p>
    <w:p w14:paraId="1972712C" w14:textId="77777777" w:rsidR="008F61DC" w:rsidRDefault="008F61DC" w:rsidP="007F2C0E">
      <w:pPr>
        <w:rPr>
          <w:sz w:val="20"/>
          <w:szCs w:val="20"/>
        </w:rPr>
      </w:pPr>
    </w:p>
    <w:p w14:paraId="566C55FD" w14:textId="77777777" w:rsidR="008F61DC" w:rsidRPr="008F61DC" w:rsidRDefault="001E13C6" w:rsidP="008F61DC">
      <w:pPr>
        <w:keepNext/>
        <w:jc w:val="center"/>
        <w:outlineLvl w:val="0"/>
        <w:rPr>
          <w:rFonts w:ascii="Verdana" w:hAnsi="Verdana"/>
          <w:b/>
          <w:kern w:val="28"/>
          <w:sz w:val="36"/>
          <w:szCs w:val="36"/>
        </w:rPr>
      </w:pPr>
      <w:bookmarkStart w:id="47" w:name="_Toc386792401"/>
      <w:bookmarkStart w:id="48" w:name="_Toc444589021"/>
      <w:r>
        <w:rPr>
          <w:rFonts w:ascii="Verdana" w:hAnsi="Verdana"/>
          <w:b/>
          <w:kern w:val="28"/>
          <w:sz w:val="36"/>
          <w:szCs w:val="36"/>
        </w:rPr>
        <w:t xml:space="preserve">Ulteriori </w:t>
      </w:r>
      <w:r w:rsidR="008F61DC" w:rsidRPr="008F61DC">
        <w:rPr>
          <w:rFonts w:ascii="Verdana" w:hAnsi="Verdana"/>
          <w:b/>
          <w:kern w:val="28"/>
          <w:sz w:val="36"/>
          <w:szCs w:val="36"/>
        </w:rPr>
        <w:t>Allegati:</w:t>
      </w:r>
      <w:bookmarkEnd w:id="47"/>
      <w:bookmarkEnd w:id="48"/>
      <w:r w:rsidR="008F61DC" w:rsidRPr="008F61DC">
        <w:rPr>
          <w:rFonts w:ascii="Verdana" w:hAnsi="Verdana"/>
          <w:b/>
          <w:kern w:val="28"/>
          <w:sz w:val="36"/>
          <w:szCs w:val="36"/>
        </w:rPr>
        <w:t xml:space="preserve"> </w:t>
      </w:r>
    </w:p>
    <w:p w14:paraId="152B9CCF" w14:textId="77777777" w:rsidR="008F61DC" w:rsidRDefault="008F61DC" w:rsidP="007F2C0E">
      <w:pPr>
        <w:rPr>
          <w:sz w:val="20"/>
          <w:szCs w:val="20"/>
        </w:rPr>
      </w:pPr>
    </w:p>
    <w:p w14:paraId="452B7921" w14:textId="77777777" w:rsidR="008F61DC" w:rsidRDefault="008F61DC" w:rsidP="007F2C0E">
      <w:pPr>
        <w:rPr>
          <w:sz w:val="20"/>
          <w:szCs w:val="20"/>
        </w:rPr>
      </w:pPr>
    </w:p>
    <w:sectPr w:rsidR="008F61DC" w:rsidSect="009D51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6" w:right="1134" w:bottom="540" w:left="1134" w:header="284" w:footer="4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64E5" w14:textId="77777777" w:rsidR="006946C8" w:rsidRDefault="006946C8">
      <w:r>
        <w:separator/>
      </w:r>
    </w:p>
  </w:endnote>
  <w:endnote w:type="continuationSeparator" w:id="0">
    <w:p w14:paraId="6C82F4B6" w14:textId="77777777" w:rsidR="006946C8" w:rsidRDefault="0069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D743" w14:textId="77777777" w:rsidR="007079CF" w:rsidRDefault="007079CF" w:rsidP="008201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51392757" w14:textId="77777777" w:rsidR="007079CF" w:rsidRDefault="007079CF" w:rsidP="00FD28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7341" w14:textId="77777777" w:rsidR="007079CF" w:rsidRDefault="007079CF" w:rsidP="00CA5925">
    <w:pPr>
      <w:jc w:val="right"/>
    </w:pPr>
    <w:r w:rsidRPr="00CA5925">
      <w:rPr>
        <w:sz w:val="16"/>
        <w:szCs w:val="16"/>
      </w:rPr>
      <w:t xml:space="preserve">Pagina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PAGE </w:instrText>
    </w:r>
    <w:r w:rsidRPr="00CA5925">
      <w:rPr>
        <w:sz w:val="16"/>
        <w:szCs w:val="16"/>
      </w:rPr>
      <w:fldChar w:fldCharType="separate"/>
    </w:r>
    <w:r w:rsidR="009A32F7">
      <w:rPr>
        <w:noProof/>
        <w:sz w:val="16"/>
        <w:szCs w:val="16"/>
      </w:rPr>
      <w:t>3</w:t>
    </w:r>
    <w:r w:rsidRPr="00CA5925">
      <w:rPr>
        <w:sz w:val="16"/>
        <w:szCs w:val="16"/>
      </w:rPr>
      <w:fldChar w:fldCharType="end"/>
    </w:r>
    <w:r w:rsidRPr="00CA5925">
      <w:rPr>
        <w:sz w:val="16"/>
        <w:szCs w:val="16"/>
      </w:rPr>
      <w:t xml:space="preserve"> di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NUMPAGES  </w:instrText>
    </w:r>
    <w:r w:rsidRPr="00CA5925">
      <w:rPr>
        <w:sz w:val="16"/>
        <w:szCs w:val="16"/>
      </w:rPr>
      <w:fldChar w:fldCharType="separate"/>
    </w:r>
    <w:r w:rsidR="009A32F7"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</w:p>
  <w:p w14:paraId="449E7E12" w14:textId="77777777" w:rsidR="007079CF" w:rsidRPr="002D08B3" w:rsidRDefault="007079CF" w:rsidP="009D5116">
    <w:pPr>
      <w:ind w:hanging="426"/>
      <w:rPr>
        <w:i/>
        <w:sz w:val="16"/>
        <w:szCs w:val="16"/>
      </w:rPr>
    </w:pPr>
    <w:r w:rsidRPr="002D08B3">
      <w:rPr>
        <w:i/>
        <w:sz w:val="16"/>
        <w:szCs w:val="16"/>
      </w:rPr>
      <w:t xml:space="preserve">Documento Unico di Valutazione dei Rischi Interferenziali Art. 26 </w:t>
    </w:r>
    <w:proofErr w:type="spellStart"/>
    <w:r w:rsidRPr="002D08B3">
      <w:rPr>
        <w:i/>
        <w:sz w:val="16"/>
        <w:szCs w:val="16"/>
      </w:rPr>
      <w:t>D.Lgs.</w:t>
    </w:r>
    <w:proofErr w:type="spellEnd"/>
    <w:r w:rsidRPr="002D08B3">
      <w:rPr>
        <w:i/>
        <w:sz w:val="16"/>
        <w:szCs w:val="16"/>
      </w:rPr>
      <w:t xml:space="preserve"> 81/08 e </w:t>
    </w:r>
    <w:proofErr w:type="spellStart"/>
    <w:r w:rsidRPr="002D08B3">
      <w:rPr>
        <w:i/>
        <w:sz w:val="16"/>
        <w:szCs w:val="16"/>
      </w:rPr>
      <w:t>s.m.i.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1D1E" w14:textId="77777777" w:rsidR="007079CF" w:rsidRDefault="007079CF" w:rsidP="00FD0856">
    <w:pPr>
      <w:pStyle w:val="Pidipagina"/>
      <w:tabs>
        <w:tab w:val="center" w:pos="4230"/>
        <w:tab w:val="left" w:pos="6960"/>
      </w:tabs>
      <w:ind w:right="-87"/>
      <w:rPr>
        <w:sz w:val="14"/>
        <w:szCs w:val="14"/>
      </w:rPr>
    </w:pPr>
  </w:p>
  <w:p w14:paraId="30C0E0EA" w14:textId="77777777" w:rsidR="007079CF" w:rsidRPr="00956435" w:rsidRDefault="007079CF" w:rsidP="00457549">
    <w:pPr>
      <w:pStyle w:val="Pidipagina"/>
      <w:tabs>
        <w:tab w:val="clear" w:pos="4819"/>
        <w:tab w:val="clear" w:pos="9638"/>
        <w:tab w:val="left" w:pos="8463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A0190" w14:textId="77777777" w:rsidR="006946C8" w:rsidRDefault="006946C8">
      <w:r>
        <w:separator/>
      </w:r>
    </w:p>
  </w:footnote>
  <w:footnote w:type="continuationSeparator" w:id="0">
    <w:p w14:paraId="0C5782C4" w14:textId="77777777" w:rsidR="006946C8" w:rsidRDefault="0069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42F0" w14:textId="77777777" w:rsidR="007079CF" w:rsidRPr="00CA5925" w:rsidRDefault="007079CF">
    <w:pPr>
      <w:pStyle w:val="Intestazion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CCDA36" wp14:editId="0DDC23AF">
          <wp:simplePos x="0" y="0"/>
          <wp:positionH relativeFrom="column">
            <wp:posOffset>-212090</wp:posOffset>
          </wp:positionH>
          <wp:positionV relativeFrom="paragraph">
            <wp:posOffset>130175</wp:posOffset>
          </wp:positionV>
          <wp:extent cx="2425065" cy="887730"/>
          <wp:effectExtent l="19050" t="0" r="0" b="0"/>
          <wp:wrapNone/>
          <wp:docPr id="2" name="Immagine 13" descr="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unna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3487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88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E7D0" w14:textId="77777777" w:rsidR="007079CF" w:rsidRPr="009D5116" w:rsidRDefault="007079CF" w:rsidP="009D5116">
    <w:pPr>
      <w:pStyle w:val="Intestazione"/>
    </w:pPr>
    <w:r>
      <w:rPr>
        <w:rFonts w:ascii="Verdana" w:hAnsi="Verdana"/>
        <w:noProof/>
        <w:sz w:val="20"/>
        <w:szCs w:val="20"/>
      </w:rPr>
      <w:drawing>
        <wp:inline distT="0" distB="0" distL="0" distR="0" wp14:anchorId="5151B0C9" wp14:editId="45F80269">
          <wp:extent cx="1219200" cy="1219200"/>
          <wp:effectExtent l="19050" t="0" r="0" b="0"/>
          <wp:docPr id="1" name="Immagine 0" descr="cosvig bassa definizion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osvig bassa definizione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C5E"/>
    <w:multiLevelType w:val="hybridMultilevel"/>
    <w:tmpl w:val="97FAEE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281"/>
    <w:multiLevelType w:val="hybridMultilevel"/>
    <w:tmpl w:val="1BF279B6"/>
    <w:lvl w:ilvl="0" w:tplc="584021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476B"/>
    <w:multiLevelType w:val="hybridMultilevel"/>
    <w:tmpl w:val="1592FF70"/>
    <w:lvl w:ilvl="0" w:tplc="967802BA">
      <w:start w:val="1"/>
      <w:numFmt w:val="bullet"/>
      <w:lvlText w:val="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DF4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C09F4"/>
    <w:multiLevelType w:val="hybridMultilevel"/>
    <w:tmpl w:val="D5F6F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48F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005A"/>
    <w:multiLevelType w:val="multilevel"/>
    <w:tmpl w:val="160AEA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F78F5"/>
    <w:multiLevelType w:val="hybridMultilevel"/>
    <w:tmpl w:val="3348C848"/>
    <w:lvl w:ilvl="0" w:tplc="6DA83D2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7F22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1CBE5FDF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D0DC2"/>
    <w:multiLevelType w:val="hybridMultilevel"/>
    <w:tmpl w:val="8A0C606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19B9"/>
    <w:multiLevelType w:val="hybridMultilevel"/>
    <w:tmpl w:val="FACAA3D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BE3E1C"/>
    <w:multiLevelType w:val="hybridMultilevel"/>
    <w:tmpl w:val="095E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E4293"/>
    <w:multiLevelType w:val="hybridMultilevel"/>
    <w:tmpl w:val="160AEA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31F4B"/>
    <w:multiLevelType w:val="hybridMultilevel"/>
    <w:tmpl w:val="671034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96445"/>
    <w:multiLevelType w:val="hybridMultilevel"/>
    <w:tmpl w:val="73DE8CA2"/>
    <w:lvl w:ilvl="0" w:tplc="24949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1FA0"/>
    <w:multiLevelType w:val="hybridMultilevel"/>
    <w:tmpl w:val="DC7AE9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A7C0B"/>
    <w:multiLevelType w:val="hybridMultilevel"/>
    <w:tmpl w:val="8E3AD4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D50C7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4C2561F5"/>
    <w:multiLevelType w:val="hybridMultilevel"/>
    <w:tmpl w:val="8BF0E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A3B"/>
    <w:multiLevelType w:val="hybridMultilevel"/>
    <w:tmpl w:val="3F761E30"/>
    <w:lvl w:ilvl="0" w:tplc="582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145B"/>
    <w:multiLevelType w:val="hybridMultilevel"/>
    <w:tmpl w:val="53FEC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2178C"/>
    <w:multiLevelType w:val="hybridMultilevel"/>
    <w:tmpl w:val="366E7BC0"/>
    <w:lvl w:ilvl="0" w:tplc="8E6AE8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50619"/>
    <w:multiLevelType w:val="hybridMultilevel"/>
    <w:tmpl w:val="5BC4F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1981"/>
    <w:multiLevelType w:val="hybridMultilevel"/>
    <w:tmpl w:val="86D651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81F10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A05B1"/>
    <w:multiLevelType w:val="hybridMultilevel"/>
    <w:tmpl w:val="EF72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3082F"/>
    <w:multiLevelType w:val="hybridMultilevel"/>
    <w:tmpl w:val="6BD8942E"/>
    <w:lvl w:ilvl="0" w:tplc="B2B0BB2A">
      <w:start w:val="1"/>
      <w:numFmt w:val="decimal"/>
      <w:pStyle w:val="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13"/>
  </w:num>
  <w:num w:numId="5">
    <w:abstractNumId w:val="6"/>
  </w:num>
  <w:num w:numId="6">
    <w:abstractNumId w:val="14"/>
  </w:num>
  <w:num w:numId="7">
    <w:abstractNumId w:val="17"/>
  </w:num>
  <w:num w:numId="8">
    <w:abstractNumId w:val="16"/>
  </w:num>
  <w:num w:numId="9">
    <w:abstractNumId w:val="18"/>
  </w:num>
  <w:num w:numId="10">
    <w:abstractNumId w:val="8"/>
  </w:num>
  <w:num w:numId="11">
    <w:abstractNumId w:val="11"/>
  </w:num>
  <w:num w:numId="12">
    <w:abstractNumId w:val="21"/>
  </w:num>
  <w:num w:numId="13">
    <w:abstractNumId w:val="10"/>
  </w:num>
  <w:num w:numId="14">
    <w:abstractNumId w:val="1"/>
  </w:num>
  <w:num w:numId="15">
    <w:abstractNumId w:val="2"/>
  </w:num>
  <w:num w:numId="16">
    <w:abstractNumId w:val="27"/>
  </w:num>
  <w:num w:numId="17">
    <w:abstractNumId w:val="27"/>
  </w:num>
  <w:num w:numId="18">
    <w:abstractNumId w:val="27"/>
  </w:num>
  <w:num w:numId="19">
    <w:abstractNumId w:val="4"/>
  </w:num>
  <w:num w:numId="20">
    <w:abstractNumId w:val="23"/>
  </w:num>
  <w:num w:numId="21">
    <w:abstractNumId w:val="7"/>
  </w:num>
  <w:num w:numId="22">
    <w:abstractNumId w:val="27"/>
  </w:num>
  <w:num w:numId="23">
    <w:abstractNumId w:val="19"/>
  </w:num>
  <w:num w:numId="24">
    <w:abstractNumId w:val="12"/>
  </w:num>
  <w:num w:numId="25">
    <w:abstractNumId w:val="26"/>
  </w:num>
  <w:num w:numId="26">
    <w:abstractNumId w:val="27"/>
    <w:lvlOverride w:ilvl="0">
      <w:startOverride w:val="1"/>
    </w:lvlOverride>
  </w:num>
  <w:num w:numId="27">
    <w:abstractNumId w:val="5"/>
  </w:num>
  <w:num w:numId="28">
    <w:abstractNumId w:val="25"/>
  </w:num>
  <w:num w:numId="29">
    <w:abstractNumId w:val="3"/>
  </w:num>
  <w:num w:numId="30">
    <w:abstractNumId w:val="9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0C"/>
    <w:rsid w:val="000011CD"/>
    <w:rsid w:val="00001D1F"/>
    <w:rsid w:val="00003816"/>
    <w:rsid w:val="00007888"/>
    <w:rsid w:val="0001163D"/>
    <w:rsid w:val="0001327D"/>
    <w:rsid w:val="00027435"/>
    <w:rsid w:val="0003015F"/>
    <w:rsid w:val="00031642"/>
    <w:rsid w:val="000328A7"/>
    <w:rsid w:val="00033390"/>
    <w:rsid w:val="000336D2"/>
    <w:rsid w:val="000417C1"/>
    <w:rsid w:val="0004688C"/>
    <w:rsid w:val="0006472D"/>
    <w:rsid w:val="0006482E"/>
    <w:rsid w:val="000650D4"/>
    <w:rsid w:val="000651BE"/>
    <w:rsid w:val="00066C6F"/>
    <w:rsid w:val="000711D8"/>
    <w:rsid w:val="00077D74"/>
    <w:rsid w:val="00082584"/>
    <w:rsid w:val="00086915"/>
    <w:rsid w:val="00091DF6"/>
    <w:rsid w:val="0009606A"/>
    <w:rsid w:val="00097364"/>
    <w:rsid w:val="00097691"/>
    <w:rsid w:val="000A0805"/>
    <w:rsid w:val="000B47A1"/>
    <w:rsid w:val="000B4DD4"/>
    <w:rsid w:val="000B6167"/>
    <w:rsid w:val="000B6BA1"/>
    <w:rsid w:val="000C1D2A"/>
    <w:rsid w:val="000C1F0C"/>
    <w:rsid w:val="000C5C8A"/>
    <w:rsid w:val="000C76DA"/>
    <w:rsid w:val="000D2750"/>
    <w:rsid w:val="000D610C"/>
    <w:rsid w:val="000D73B7"/>
    <w:rsid w:val="000E1D5C"/>
    <w:rsid w:val="0010401D"/>
    <w:rsid w:val="001161DC"/>
    <w:rsid w:val="001212F4"/>
    <w:rsid w:val="001226FA"/>
    <w:rsid w:val="00126513"/>
    <w:rsid w:val="00133380"/>
    <w:rsid w:val="00142FAB"/>
    <w:rsid w:val="00143D2F"/>
    <w:rsid w:val="0014531D"/>
    <w:rsid w:val="00150466"/>
    <w:rsid w:val="00151683"/>
    <w:rsid w:val="001552D1"/>
    <w:rsid w:val="00170575"/>
    <w:rsid w:val="00170F01"/>
    <w:rsid w:val="00173A08"/>
    <w:rsid w:val="00177CF8"/>
    <w:rsid w:val="00182769"/>
    <w:rsid w:val="00187C9E"/>
    <w:rsid w:val="00193D9A"/>
    <w:rsid w:val="001A084F"/>
    <w:rsid w:val="001A2ABC"/>
    <w:rsid w:val="001A3F7F"/>
    <w:rsid w:val="001A6C27"/>
    <w:rsid w:val="001B7D66"/>
    <w:rsid w:val="001C624B"/>
    <w:rsid w:val="001D0207"/>
    <w:rsid w:val="001E13C6"/>
    <w:rsid w:val="001E3322"/>
    <w:rsid w:val="001E4DB4"/>
    <w:rsid w:val="001E51C6"/>
    <w:rsid w:val="001E58BE"/>
    <w:rsid w:val="001F1276"/>
    <w:rsid w:val="001F14E0"/>
    <w:rsid w:val="001F2F9D"/>
    <w:rsid w:val="001F3068"/>
    <w:rsid w:val="001F4E6A"/>
    <w:rsid w:val="001F54F7"/>
    <w:rsid w:val="001F6CC3"/>
    <w:rsid w:val="002015C1"/>
    <w:rsid w:val="00201F10"/>
    <w:rsid w:val="00202FA0"/>
    <w:rsid w:val="002050AD"/>
    <w:rsid w:val="002171F7"/>
    <w:rsid w:val="00227991"/>
    <w:rsid w:val="002404CD"/>
    <w:rsid w:val="00240E7D"/>
    <w:rsid w:val="00245020"/>
    <w:rsid w:val="002528A7"/>
    <w:rsid w:val="002557A5"/>
    <w:rsid w:val="00260C64"/>
    <w:rsid w:val="0027103C"/>
    <w:rsid w:val="00274870"/>
    <w:rsid w:val="00280CE0"/>
    <w:rsid w:val="002860BC"/>
    <w:rsid w:val="00291043"/>
    <w:rsid w:val="002930BF"/>
    <w:rsid w:val="00295C61"/>
    <w:rsid w:val="00296268"/>
    <w:rsid w:val="002A1B2B"/>
    <w:rsid w:val="002A5A30"/>
    <w:rsid w:val="002A5F2B"/>
    <w:rsid w:val="002A6503"/>
    <w:rsid w:val="002B38E3"/>
    <w:rsid w:val="002B6E4F"/>
    <w:rsid w:val="002C0525"/>
    <w:rsid w:val="002D0443"/>
    <w:rsid w:val="002D0748"/>
    <w:rsid w:val="002D08B3"/>
    <w:rsid w:val="002D15AD"/>
    <w:rsid w:val="002D2CD8"/>
    <w:rsid w:val="002D3AE3"/>
    <w:rsid w:val="002D4DA6"/>
    <w:rsid w:val="002E5009"/>
    <w:rsid w:val="002E5C5B"/>
    <w:rsid w:val="002E6093"/>
    <w:rsid w:val="002F7129"/>
    <w:rsid w:val="00301579"/>
    <w:rsid w:val="00306180"/>
    <w:rsid w:val="00310A90"/>
    <w:rsid w:val="00326109"/>
    <w:rsid w:val="00334382"/>
    <w:rsid w:val="00335747"/>
    <w:rsid w:val="00340DC9"/>
    <w:rsid w:val="00355F53"/>
    <w:rsid w:val="00360E20"/>
    <w:rsid w:val="00362A99"/>
    <w:rsid w:val="00366375"/>
    <w:rsid w:val="00370FBB"/>
    <w:rsid w:val="00375CFE"/>
    <w:rsid w:val="00376258"/>
    <w:rsid w:val="003808D8"/>
    <w:rsid w:val="00385C1A"/>
    <w:rsid w:val="0039646C"/>
    <w:rsid w:val="003A0F38"/>
    <w:rsid w:val="003A3F76"/>
    <w:rsid w:val="003A554C"/>
    <w:rsid w:val="003B2412"/>
    <w:rsid w:val="003C0C90"/>
    <w:rsid w:val="003C28CF"/>
    <w:rsid w:val="003C6FC3"/>
    <w:rsid w:val="003C6FCA"/>
    <w:rsid w:val="003D06C9"/>
    <w:rsid w:val="003F5308"/>
    <w:rsid w:val="00402668"/>
    <w:rsid w:val="0040393E"/>
    <w:rsid w:val="00413240"/>
    <w:rsid w:val="0041442E"/>
    <w:rsid w:val="004158BB"/>
    <w:rsid w:val="00416805"/>
    <w:rsid w:val="00424981"/>
    <w:rsid w:val="004251E9"/>
    <w:rsid w:val="00431BB9"/>
    <w:rsid w:val="00435736"/>
    <w:rsid w:val="00440DFC"/>
    <w:rsid w:val="00446B22"/>
    <w:rsid w:val="00451410"/>
    <w:rsid w:val="004569CC"/>
    <w:rsid w:val="00457549"/>
    <w:rsid w:val="00464A23"/>
    <w:rsid w:val="004677C2"/>
    <w:rsid w:val="00467C88"/>
    <w:rsid w:val="00471AD4"/>
    <w:rsid w:val="00473F3B"/>
    <w:rsid w:val="0048096B"/>
    <w:rsid w:val="00491BF0"/>
    <w:rsid w:val="004A0089"/>
    <w:rsid w:val="004A00C8"/>
    <w:rsid w:val="004A42E0"/>
    <w:rsid w:val="004A6B40"/>
    <w:rsid w:val="004B27EF"/>
    <w:rsid w:val="004B65AE"/>
    <w:rsid w:val="004C0541"/>
    <w:rsid w:val="004C5E3B"/>
    <w:rsid w:val="004C63AE"/>
    <w:rsid w:val="004D0100"/>
    <w:rsid w:val="004D16A8"/>
    <w:rsid w:val="004D20B2"/>
    <w:rsid w:val="004D330E"/>
    <w:rsid w:val="004D6687"/>
    <w:rsid w:val="004D77A0"/>
    <w:rsid w:val="004D7F60"/>
    <w:rsid w:val="004E1510"/>
    <w:rsid w:val="004E2CFF"/>
    <w:rsid w:val="004E402C"/>
    <w:rsid w:val="004F6D66"/>
    <w:rsid w:val="00501E12"/>
    <w:rsid w:val="005030ED"/>
    <w:rsid w:val="00506B70"/>
    <w:rsid w:val="00506C99"/>
    <w:rsid w:val="0052064B"/>
    <w:rsid w:val="005224F4"/>
    <w:rsid w:val="005234B9"/>
    <w:rsid w:val="00526D3F"/>
    <w:rsid w:val="00535906"/>
    <w:rsid w:val="00543643"/>
    <w:rsid w:val="005529FE"/>
    <w:rsid w:val="00555852"/>
    <w:rsid w:val="00556AB2"/>
    <w:rsid w:val="00557759"/>
    <w:rsid w:val="0057214C"/>
    <w:rsid w:val="00583A8F"/>
    <w:rsid w:val="00584894"/>
    <w:rsid w:val="00585A8A"/>
    <w:rsid w:val="005873B7"/>
    <w:rsid w:val="00590A8D"/>
    <w:rsid w:val="0059114C"/>
    <w:rsid w:val="0059128A"/>
    <w:rsid w:val="00594512"/>
    <w:rsid w:val="00594BB9"/>
    <w:rsid w:val="005A2363"/>
    <w:rsid w:val="005A7962"/>
    <w:rsid w:val="005B0C50"/>
    <w:rsid w:val="005B21E4"/>
    <w:rsid w:val="005B2396"/>
    <w:rsid w:val="005B5ABC"/>
    <w:rsid w:val="005C1F16"/>
    <w:rsid w:val="005C1F3E"/>
    <w:rsid w:val="005C658B"/>
    <w:rsid w:val="005C6FE2"/>
    <w:rsid w:val="005D4BA8"/>
    <w:rsid w:val="005D644A"/>
    <w:rsid w:val="005E2A15"/>
    <w:rsid w:val="005E315F"/>
    <w:rsid w:val="005E45A2"/>
    <w:rsid w:val="005E466C"/>
    <w:rsid w:val="005E6336"/>
    <w:rsid w:val="005F21E2"/>
    <w:rsid w:val="005F6446"/>
    <w:rsid w:val="00600BC2"/>
    <w:rsid w:val="006159AA"/>
    <w:rsid w:val="00627B65"/>
    <w:rsid w:val="0063205D"/>
    <w:rsid w:val="0063313C"/>
    <w:rsid w:val="00640621"/>
    <w:rsid w:val="00642255"/>
    <w:rsid w:val="006454F3"/>
    <w:rsid w:val="00647051"/>
    <w:rsid w:val="00650349"/>
    <w:rsid w:val="006669B6"/>
    <w:rsid w:val="0067650D"/>
    <w:rsid w:val="00676D5E"/>
    <w:rsid w:val="00686560"/>
    <w:rsid w:val="0069331B"/>
    <w:rsid w:val="00693B5F"/>
    <w:rsid w:val="006946C8"/>
    <w:rsid w:val="00696CD1"/>
    <w:rsid w:val="006B12A3"/>
    <w:rsid w:val="006B4556"/>
    <w:rsid w:val="006C0EFC"/>
    <w:rsid w:val="006D65BA"/>
    <w:rsid w:val="006E69FA"/>
    <w:rsid w:val="006F2A42"/>
    <w:rsid w:val="006F31C2"/>
    <w:rsid w:val="007006B5"/>
    <w:rsid w:val="007014D9"/>
    <w:rsid w:val="007079CF"/>
    <w:rsid w:val="007118C1"/>
    <w:rsid w:val="007134CC"/>
    <w:rsid w:val="00730E24"/>
    <w:rsid w:val="00743148"/>
    <w:rsid w:val="007465BA"/>
    <w:rsid w:val="007505B2"/>
    <w:rsid w:val="00754CA4"/>
    <w:rsid w:val="00761D93"/>
    <w:rsid w:val="00767552"/>
    <w:rsid w:val="00772A28"/>
    <w:rsid w:val="00776A2D"/>
    <w:rsid w:val="00787EEF"/>
    <w:rsid w:val="0079271E"/>
    <w:rsid w:val="007939F2"/>
    <w:rsid w:val="0079666C"/>
    <w:rsid w:val="0079795F"/>
    <w:rsid w:val="007A3E32"/>
    <w:rsid w:val="007A4169"/>
    <w:rsid w:val="007A4960"/>
    <w:rsid w:val="007A78AB"/>
    <w:rsid w:val="007B1976"/>
    <w:rsid w:val="007C25A1"/>
    <w:rsid w:val="007C4246"/>
    <w:rsid w:val="007D1DDC"/>
    <w:rsid w:val="007D2DFF"/>
    <w:rsid w:val="007D33CD"/>
    <w:rsid w:val="007D4046"/>
    <w:rsid w:val="007D5EC0"/>
    <w:rsid w:val="007D6CF5"/>
    <w:rsid w:val="007E7FBA"/>
    <w:rsid w:val="007F25F0"/>
    <w:rsid w:val="007F2C0E"/>
    <w:rsid w:val="007F4124"/>
    <w:rsid w:val="007F5C24"/>
    <w:rsid w:val="00801BFF"/>
    <w:rsid w:val="0080532F"/>
    <w:rsid w:val="0080767C"/>
    <w:rsid w:val="0080786C"/>
    <w:rsid w:val="00807FE0"/>
    <w:rsid w:val="00817239"/>
    <w:rsid w:val="00817B34"/>
    <w:rsid w:val="008201A9"/>
    <w:rsid w:val="008204EF"/>
    <w:rsid w:val="008248D7"/>
    <w:rsid w:val="00824904"/>
    <w:rsid w:val="00831E42"/>
    <w:rsid w:val="008362EC"/>
    <w:rsid w:val="008370EC"/>
    <w:rsid w:val="00841322"/>
    <w:rsid w:val="00842D5F"/>
    <w:rsid w:val="0084498A"/>
    <w:rsid w:val="00854283"/>
    <w:rsid w:val="00857CAC"/>
    <w:rsid w:val="00861C21"/>
    <w:rsid w:val="00862687"/>
    <w:rsid w:val="00874E9F"/>
    <w:rsid w:val="00880F9A"/>
    <w:rsid w:val="00886BEC"/>
    <w:rsid w:val="00892387"/>
    <w:rsid w:val="008955C7"/>
    <w:rsid w:val="008A427D"/>
    <w:rsid w:val="008A43A8"/>
    <w:rsid w:val="008C1E68"/>
    <w:rsid w:val="008C4E73"/>
    <w:rsid w:val="008C57A6"/>
    <w:rsid w:val="008D1424"/>
    <w:rsid w:val="008D4375"/>
    <w:rsid w:val="008E42F3"/>
    <w:rsid w:val="008E4EB3"/>
    <w:rsid w:val="008F1B5A"/>
    <w:rsid w:val="008F20E5"/>
    <w:rsid w:val="008F61DC"/>
    <w:rsid w:val="00923577"/>
    <w:rsid w:val="0092376C"/>
    <w:rsid w:val="009248A2"/>
    <w:rsid w:val="00924F3C"/>
    <w:rsid w:val="00930E14"/>
    <w:rsid w:val="009315A5"/>
    <w:rsid w:val="0093162A"/>
    <w:rsid w:val="009318F8"/>
    <w:rsid w:val="009347DC"/>
    <w:rsid w:val="009374C9"/>
    <w:rsid w:val="00962C94"/>
    <w:rsid w:val="00973C2F"/>
    <w:rsid w:val="00974DED"/>
    <w:rsid w:val="0097716B"/>
    <w:rsid w:val="00977EC0"/>
    <w:rsid w:val="0099474D"/>
    <w:rsid w:val="00996600"/>
    <w:rsid w:val="009971D3"/>
    <w:rsid w:val="009973F0"/>
    <w:rsid w:val="009A32F7"/>
    <w:rsid w:val="009A3674"/>
    <w:rsid w:val="009B09B3"/>
    <w:rsid w:val="009B2328"/>
    <w:rsid w:val="009B2C48"/>
    <w:rsid w:val="009B5DD1"/>
    <w:rsid w:val="009C19AB"/>
    <w:rsid w:val="009C3592"/>
    <w:rsid w:val="009C55AD"/>
    <w:rsid w:val="009C737B"/>
    <w:rsid w:val="009D5116"/>
    <w:rsid w:val="009D5510"/>
    <w:rsid w:val="009D72D1"/>
    <w:rsid w:val="009E2A71"/>
    <w:rsid w:val="009E5DC4"/>
    <w:rsid w:val="009E62CB"/>
    <w:rsid w:val="009F2B8A"/>
    <w:rsid w:val="009F63B6"/>
    <w:rsid w:val="00A04520"/>
    <w:rsid w:val="00A1694B"/>
    <w:rsid w:val="00A22426"/>
    <w:rsid w:val="00A3079C"/>
    <w:rsid w:val="00A34037"/>
    <w:rsid w:val="00A41EE4"/>
    <w:rsid w:val="00A5559C"/>
    <w:rsid w:val="00A57263"/>
    <w:rsid w:val="00A601AC"/>
    <w:rsid w:val="00A6420C"/>
    <w:rsid w:val="00A649E8"/>
    <w:rsid w:val="00A70314"/>
    <w:rsid w:val="00A83232"/>
    <w:rsid w:val="00A84DFA"/>
    <w:rsid w:val="00AA3242"/>
    <w:rsid w:val="00AB2B48"/>
    <w:rsid w:val="00AB497A"/>
    <w:rsid w:val="00AB6410"/>
    <w:rsid w:val="00AB6516"/>
    <w:rsid w:val="00AC439C"/>
    <w:rsid w:val="00AC5415"/>
    <w:rsid w:val="00AD1C24"/>
    <w:rsid w:val="00AD40C5"/>
    <w:rsid w:val="00AE344C"/>
    <w:rsid w:val="00AE56EE"/>
    <w:rsid w:val="00AE656C"/>
    <w:rsid w:val="00AF165A"/>
    <w:rsid w:val="00AF27A1"/>
    <w:rsid w:val="00AF4A6C"/>
    <w:rsid w:val="00AF6AF2"/>
    <w:rsid w:val="00B05645"/>
    <w:rsid w:val="00B2258E"/>
    <w:rsid w:val="00B238CC"/>
    <w:rsid w:val="00B265AA"/>
    <w:rsid w:val="00B438F3"/>
    <w:rsid w:val="00B43BA8"/>
    <w:rsid w:val="00B43C4B"/>
    <w:rsid w:val="00B51FD7"/>
    <w:rsid w:val="00B5568B"/>
    <w:rsid w:val="00B60120"/>
    <w:rsid w:val="00B60C40"/>
    <w:rsid w:val="00B64A87"/>
    <w:rsid w:val="00B7029F"/>
    <w:rsid w:val="00B8595E"/>
    <w:rsid w:val="00B954A2"/>
    <w:rsid w:val="00B96A4E"/>
    <w:rsid w:val="00BA1DCB"/>
    <w:rsid w:val="00BA2F38"/>
    <w:rsid w:val="00BA372F"/>
    <w:rsid w:val="00BB328D"/>
    <w:rsid w:val="00BB79EE"/>
    <w:rsid w:val="00BC2191"/>
    <w:rsid w:val="00BC3AB5"/>
    <w:rsid w:val="00BC6159"/>
    <w:rsid w:val="00BD3B19"/>
    <w:rsid w:val="00BE0862"/>
    <w:rsid w:val="00BF47E0"/>
    <w:rsid w:val="00BF6359"/>
    <w:rsid w:val="00C0109F"/>
    <w:rsid w:val="00C0110E"/>
    <w:rsid w:val="00C01F30"/>
    <w:rsid w:val="00C038D9"/>
    <w:rsid w:val="00C068F6"/>
    <w:rsid w:val="00C10025"/>
    <w:rsid w:val="00C13CB4"/>
    <w:rsid w:val="00C14288"/>
    <w:rsid w:val="00C24B4D"/>
    <w:rsid w:val="00C34733"/>
    <w:rsid w:val="00C41063"/>
    <w:rsid w:val="00C413C5"/>
    <w:rsid w:val="00C42919"/>
    <w:rsid w:val="00C4414A"/>
    <w:rsid w:val="00C509E0"/>
    <w:rsid w:val="00C7190F"/>
    <w:rsid w:val="00C755DE"/>
    <w:rsid w:val="00C81BC3"/>
    <w:rsid w:val="00C82A12"/>
    <w:rsid w:val="00CA25F8"/>
    <w:rsid w:val="00CA5925"/>
    <w:rsid w:val="00CB1842"/>
    <w:rsid w:val="00CC04FB"/>
    <w:rsid w:val="00CC0CA3"/>
    <w:rsid w:val="00CC1F31"/>
    <w:rsid w:val="00CC7C9B"/>
    <w:rsid w:val="00CD3F67"/>
    <w:rsid w:val="00CD6B06"/>
    <w:rsid w:val="00CD7527"/>
    <w:rsid w:val="00CF5880"/>
    <w:rsid w:val="00D040F5"/>
    <w:rsid w:val="00D11290"/>
    <w:rsid w:val="00D15929"/>
    <w:rsid w:val="00D2060A"/>
    <w:rsid w:val="00D218D6"/>
    <w:rsid w:val="00D2232B"/>
    <w:rsid w:val="00D25D86"/>
    <w:rsid w:val="00D37485"/>
    <w:rsid w:val="00D379D0"/>
    <w:rsid w:val="00D379DD"/>
    <w:rsid w:val="00D37C9B"/>
    <w:rsid w:val="00D41A0D"/>
    <w:rsid w:val="00D51B02"/>
    <w:rsid w:val="00D5538E"/>
    <w:rsid w:val="00D60121"/>
    <w:rsid w:val="00D654DC"/>
    <w:rsid w:val="00D67E49"/>
    <w:rsid w:val="00D71F20"/>
    <w:rsid w:val="00D73041"/>
    <w:rsid w:val="00D755A9"/>
    <w:rsid w:val="00D7706E"/>
    <w:rsid w:val="00D817DC"/>
    <w:rsid w:val="00D82CA6"/>
    <w:rsid w:val="00D95D20"/>
    <w:rsid w:val="00D96DE4"/>
    <w:rsid w:val="00DA1AE6"/>
    <w:rsid w:val="00DA2CF8"/>
    <w:rsid w:val="00DA3C71"/>
    <w:rsid w:val="00DB4E97"/>
    <w:rsid w:val="00DB573F"/>
    <w:rsid w:val="00DB6DA1"/>
    <w:rsid w:val="00DC13BF"/>
    <w:rsid w:val="00DC31D4"/>
    <w:rsid w:val="00DC58F2"/>
    <w:rsid w:val="00DC6713"/>
    <w:rsid w:val="00DC6AE9"/>
    <w:rsid w:val="00DD75A0"/>
    <w:rsid w:val="00DE31D6"/>
    <w:rsid w:val="00DE4BE1"/>
    <w:rsid w:val="00DF046F"/>
    <w:rsid w:val="00DF44DE"/>
    <w:rsid w:val="00E005B5"/>
    <w:rsid w:val="00E01EA3"/>
    <w:rsid w:val="00E123DE"/>
    <w:rsid w:val="00E12610"/>
    <w:rsid w:val="00E205F9"/>
    <w:rsid w:val="00E258AA"/>
    <w:rsid w:val="00E273B6"/>
    <w:rsid w:val="00E273C6"/>
    <w:rsid w:val="00E27511"/>
    <w:rsid w:val="00E30575"/>
    <w:rsid w:val="00E42806"/>
    <w:rsid w:val="00E52C5A"/>
    <w:rsid w:val="00E54477"/>
    <w:rsid w:val="00E61024"/>
    <w:rsid w:val="00E62285"/>
    <w:rsid w:val="00E6419B"/>
    <w:rsid w:val="00E70051"/>
    <w:rsid w:val="00E73C2F"/>
    <w:rsid w:val="00E756DB"/>
    <w:rsid w:val="00E77C97"/>
    <w:rsid w:val="00E80A03"/>
    <w:rsid w:val="00E81C84"/>
    <w:rsid w:val="00E81FC1"/>
    <w:rsid w:val="00E82F57"/>
    <w:rsid w:val="00E842AC"/>
    <w:rsid w:val="00E846E2"/>
    <w:rsid w:val="00E91D72"/>
    <w:rsid w:val="00E96C1C"/>
    <w:rsid w:val="00EA1C0E"/>
    <w:rsid w:val="00EA3577"/>
    <w:rsid w:val="00EA4D9C"/>
    <w:rsid w:val="00EA5D43"/>
    <w:rsid w:val="00EB0FB8"/>
    <w:rsid w:val="00EB1460"/>
    <w:rsid w:val="00EB1EF9"/>
    <w:rsid w:val="00EB3205"/>
    <w:rsid w:val="00EB7E27"/>
    <w:rsid w:val="00EC0D0E"/>
    <w:rsid w:val="00EC35CC"/>
    <w:rsid w:val="00EC4F59"/>
    <w:rsid w:val="00EE0305"/>
    <w:rsid w:val="00EE043B"/>
    <w:rsid w:val="00EE2EC7"/>
    <w:rsid w:val="00EF0258"/>
    <w:rsid w:val="00F01757"/>
    <w:rsid w:val="00F03F6B"/>
    <w:rsid w:val="00F05F24"/>
    <w:rsid w:val="00F11939"/>
    <w:rsid w:val="00F13BED"/>
    <w:rsid w:val="00F166C8"/>
    <w:rsid w:val="00F16730"/>
    <w:rsid w:val="00F2372D"/>
    <w:rsid w:val="00F35D20"/>
    <w:rsid w:val="00F4124E"/>
    <w:rsid w:val="00F4769D"/>
    <w:rsid w:val="00F52A6D"/>
    <w:rsid w:val="00F56438"/>
    <w:rsid w:val="00F609AD"/>
    <w:rsid w:val="00F60A57"/>
    <w:rsid w:val="00F64240"/>
    <w:rsid w:val="00F6522F"/>
    <w:rsid w:val="00F739EA"/>
    <w:rsid w:val="00F75539"/>
    <w:rsid w:val="00F8307A"/>
    <w:rsid w:val="00F87D51"/>
    <w:rsid w:val="00F953AB"/>
    <w:rsid w:val="00FA0A44"/>
    <w:rsid w:val="00FA2E35"/>
    <w:rsid w:val="00FA405C"/>
    <w:rsid w:val="00FA44D1"/>
    <w:rsid w:val="00FB266B"/>
    <w:rsid w:val="00FB585E"/>
    <w:rsid w:val="00FD0856"/>
    <w:rsid w:val="00FD0E47"/>
    <w:rsid w:val="00FD289F"/>
    <w:rsid w:val="00FD3936"/>
    <w:rsid w:val="00FE28E4"/>
    <w:rsid w:val="00FE77B5"/>
    <w:rsid w:val="00FF1FCD"/>
    <w:rsid w:val="00FF3D8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3DA53"/>
  <w15:docId w15:val="{E1A245E5-F5B5-42C2-BFB2-E85987B3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1276"/>
    <w:pPr>
      <w:jc w:val="both"/>
    </w:pPr>
    <w:rPr>
      <w:rFonts w:ascii="Century Gothic" w:hAnsi="Century Gothic"/>
      <w:sz w:val="1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25F0"/>
    <w:pPr>
      <w:keepNext/>
      <w:numPr>
        <w:numId w:val="21"/>
      </w:numPr>
      <w:spacing w:before="100" w:beforeAutospacing="1" w:after="100" w:afterAutospacing="1"/>
      <w:outlineLvl w:val="0"/>
    </w:pPr>
    <w:rPr>
      <w:bCs/>
      <w:i/>
      <w:kern w:val="32"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D289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D289F"/>
  </w:style>
  <w:style w:type="paragraph" w:styleId="Intestazione">
    <w:name w:val="header"/>
    <w:basedOn w:val="Normale"/>
    <w:rsid w:val="00FD289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C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808D8"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41442E"/>
    <w:pPr>
      <w:tabs>
        <w:tab w:val="left" w:pos="440"/>
        <w:tab w:val="right" w:leader="dot" w:pos="9628"/>
      </w:tabs>
      <w:spacing w:line="360" w:lineRule="auto"/>
    </w:pPr>
  </w:style>
  <w:style w:type="character" w:styleId="Collegamentoipertestuale">
    <w:name w:val="Hyperlink"/>
    <w:uiPriority w:val="99"/>
    <w:rsid w:val="00650349"/>
    <w:rPr>
      <w:color w:val="0000FF"/>
      <w:u w:val="single"/>
    </w:rPr>
  </w:style>
  <w:style w:type="paragraph" w:styleId="Sommario2">
    <w:name w:val="toc 2"/>
    <w:basedOn w:val="Normale"/>
    <w:next w:val="Normale"/>
    <w:autoRedefine/>
    <w:semiHidden/>
    <w:rsid w:val="00D379DD"/>
    <w:pPr>
      <w:tabs>
        <w:tab w:val="left" w:pos="709"/>
        <w:tab w:val="right" w:leader="dot" w:pos="9628"/>
      </w:tabs>
    </w:pPr>
  </w:style>
  <w:style w:type="character" w:customStyle="1" w:styleId="PidipaginaCarattere">
    <w:name w:val="Piè di pagina Carattere"/>
    <w:link w:val="Pidipagina"/>
    <w:uiPriority w:val="99"/>
    <w:rsid w:val="00457549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2D0443"/>
    <w:pPr>
      <w:numPr>
        <w:numId w:val="16"/>
      </w:numPr>
      <w:spacing w:before="120" w:after="120"/>
      <w:outlineLvl w:val="0"/>
    </w:pPr>
    <w:rPr>
      <w:b/>
      <w:bCs/>
      <w:kern w:val="28"/>
      <w:sz w:val="22"/>
      <w:szCs w:val="32"/>
    </w:rPr>
  </w:style>
  <w:style w:type="character" w:customStyle="1" w:styleId="TitoloCarattere">
    <w:name w:val="Titolo Carattere"/>
    <w:link w:val="Titolo"/>
    <w:rsid w:val="002D0443"/>
    <w:rPr>
      <w:rFonts w:ascii="Century Gothic" w:eastAsia="Times New Roman" w:hAnsi="Century Gothic" w:cs="Times New Roman"/>
      <w:b/>
      <w:bCs/>
      <w:kern w:val="28"/>
      <w:sz w:val="22"/>
      <w:szCs w:val="32"/>
    </w:rPr>
  </w:style>
  <w:style w:type="paragraph" w:customStyle="1" w:styleId="testovalrisk">
    <w:name w:val="testo valrisk"/>
    <w:basedOn w:val="Normale"/>
    <w:rsid w:val="004D16A8"/>
    <w:rPr>
      <w:szCs w:val="20"/>
    </w:rPr>
  </w:style>
  <w:style w:type="character" w:customStyle="1" w:styleId="Titolo1Carattere">
    <w:name w:val="Titolo 1 Carattere"/>
    <w:link w:val="Titolo1"/>
    <w:rsid w:val="007F25F0"/>
    <w:rPr>
      <w:rFonts w:ascii="Century Gothic" w:eastAsia="Times New Roman" w:hAnsi="Century Gothic" w:cs="Times New Roman"/>
      <w:bCs/>
      <w:i/>
      <w:kern w:val="32"/>
      <w:sz w:val="2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7F25F0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ttotitoloCarattere">
    <w:name w:val="Sottotitolo Carattere"/>
    <w:link w:val="Sottotitolo"/>
    <w:rsid w:val="007F25F0"/>
    <w:rPr>
      <w:rFonts w:ascii="Cambria" w:eastAsia="Times New Roman" w:hAnsi="Cambria" w:cs="Times New Roman"/>
      <w:sz w:val="24"/>
      <w:szCs w:val="24"/>
    </w:rPr>
  </w:style>
  <w:style w:type="character" w:styleId="Rimandocommento">
    <w:name w:val="annotation reference"/>
    <w:rsid w:val="003C6F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C6FC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3C6FCA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rsid w:val="003C6FCA"/>
    <w:rPr>
      <w:b/>
      <w:bCs/>
    </w:rPr>
  </w:style>
  <w:style w:type="character" w:customStyle="1" w:styleId="SoggettocommentoCarattere">
    <w:name w:val="Soggetto commento Carattere"/>
    <w:link w:val="Soggettocommento"/>
    <w:rsid w:val="003C6FCA"/>
    <w:rPr>
      <w:rFonts w:ascii="Century Gothic" w:hAnsi="Century Gothic"/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006B5"/>
    <w:pPr>
      <w:keepLines/>
      <w:numPr>
        <w:numId w:val="0"/>
      </w:numPr>
      <w:spacing w:before="480" w:beforeAutospacing="0" w:after="0" w:afterAutospacing="0" w:line="276" w:lineRule="auto"/>
      <w:jc w:val="left"/>
      <w:outlineLvl w:val="9"/>
    </w:pPr>
    <w:rPr>
      <w:rFonts w:ascii="Cambria" w:hAnsi="Cambria"/>
      <w:b/>
      <w:i w:val="0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DA3B7-1CAB-4776-8660-0FAD7E1B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14</Pages>
  <Words>3943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DUVRI</vt:lpstr>
    </vt:vector>
  </TitlesOfParts>
  <Company>..</Company>
  <LinksUpToDate>false</LinksUpToDate>
  <CharactersWithSpaces>26371</CharactersWithSpaces>
  <SharedDoc>false</SharedDoc>
  <HLinks>
    <vt:vector size="78" baseType="variant"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_Toc444589021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_Toc444589020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_Toc444589019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_Toc444589018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_Toc444589017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_Toc444589016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_Toc444589015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_Toc444589014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_Toc444589013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_Toc444589012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_Toc444589011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_Toc444589010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_Toc444589009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DUVRI</dc:title>
  <dc:subject/>
  <cp:keywords/>
  <dc:description/>
  <cp:lastModifiedBy>Gianna Torrini</cp:lastModifiedBy>
  <cp:revision>11</cp:revision>
  <cp:lastPrinted>2009-01-07T15:36:00Z</cp:lastPrinted>
  <dcterms:created xsi:type="dcterms:W3CDTF">2017-11-23T12:22:00Z</dcterms:created>
  <dcterms:modified xsi:type="dcterms:W3CDTF">2022-01-13T15:54:00Z</dcterms:modified>
</cp:coreProperties>
</file>